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84533F">
        <w:trPr>
          <w:trHeight w:val="2539"/>
        </w:trPr>
        <w:tc>
          <w:tcPr>
            <w:tcW w:w="4478" w:type="dxa"/>
          </w:tcPr>
          <w:p w:rsidR="003F0C09" w:rsidRDefault="003F0C09" w:rsidP="0084533F">
            <w:pPr>
              <w:jc w:val="center"/>
              <w:rPr>
                <w:b/>
                <w:sz w:val="28"/>
                <w:szCs w:val="28"/>
              </w:rPr>
            </w:pPr>
            <w:r w:rsidRPr="003F0C09">
              <w:rPr>
                <w:b/>
                <w:noProof/>
                <w:sz w:val="28"/>
                <w:szCs w:val="28"/>
              </w:rPr>
              <w:drawing>
                <wp:inline distT="0" distB="0" distL="0" distR="0" wp14:anchorId="6B4E7CE8" wp14:editId="3D1ABF4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84533F">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84533F">
            <w:pPr>
              <w:jc w:val="center"/>
              <w:rPr>
                <w:b/>
                <w:sz w:val="28"/>
                <w:szCs w:val="28"/>
              </w:rPr>
            </w:pPr>
            <w:r>
              <w:rPr>
                <w:b/>
                <w:sz w:val="28"/>
                <w:szCs w:val="28"/>
              </w:rPr>
              <w:t>МУНИЦИПАЛЬНОГО</w:t>
            </w:r>
          </w:p>
          <w:p w:rsidR="00550A22" w:rsidRDefault="00697591" w:rsidP="0084533F">
            <w:pPr>
              <w:jc w:val="center"/>
              <w:rPr>
                <w:b/>
                <w:sz w:val="28"/>
                <w:szCs w:val="28"/>
              </w:rPr>
            </w:pPr>
            <w:r>
              <w:rPr>
                <w:b/>
                <w:sz w:val="28"/>
                <w:szCs w:val="28"/>
              </w:rPr>
              <w:t>ОБРАЗОВАНИЯ</w:t>
            </w:r>
          </w:p>
          <w:p w:rsidR="00550A22" w:rsidRDefault="00697591" w:rsidP="0084533F">
            <w:pPr>
              <w:jc w:val="center"/>
              <w:rPr>
                <w:b/>
                <w:sz w:val="28"/>
                <w:szCs w:val="28"/>
              </w:rPr>
            </w:pPr>
            <w:r>
              <w:rPr>
                <w:b/>
                <w:sz w:val="28"/>
                <w:szCs w:val="28"/>
              </w:rPr>
              <w:t>СОЛЬ-ИЛЕЦКИЙ</w:t>
            </w:r>
          </w:p>
          <w:p w:rsidR="00550A22" w:rsidRDefault="00697591" w:rsidP="0084533F">
            <w:pPr>
              <w:jc w:val="center"/>
              <w:rPr>
                <w:b/>
                <w:sz w:val="28"/>
                <w:szCs w:val="28"/>
              </w:rPr>
            </w:pPr>
            <w:r>
              <w:rPr>
                <w:b/>
                <w:sz w:val="28"/>
                <w:szCs w:val="28"/>
              </w:rPr>
              <w:t>ГОРОДСКОЙ ОКРУГ</w:t>
            </w:r>
          </w:p>
          <w:p w:rsidR="00550A22" w:rsidRDefault="00697591" w:rsidP="0084533F">
            <w:pPr>
              <w:jc w:val="center"/>
              <w:rPr>
                <w:b/>
                <w:sz w:val="28"/>
                <w:szCs w:val="28"/>
              </w:rPr>
            </w:pPr>
            <w:r>
              <w:rPr>
                <w:b/>
                <w:sz w:val="28"/>
                <w:szCs w:val="28"/>
              </w:rPr>
              <w:t>ОРЕ</w:t>
            </w:r>
            <w:r w:rsidR="00F06332">
              <w:rPr>
                <w:b/>
                <w:sz w:val="28"/>
                <w:szCs w:val="28"/>
              </w:rPr>
              <w:t>НБУРГСКОЙ ОБЛАСТИ</w:t>
            </w:r>
          </w:p>
          <w:p w:rsidR="00697591" w:rsidRDefault="00D70BD3" w:rsidP="0084533F">
            <w:pPr>
              <w:jc w:val="center"/>
              <w:rPr>
                <w:b/>
                <w:sz w:val="28"/>
                <w:szCs w:val="28"/>
              </w:rPr>
            </w:pPr>
            <w:r>
              <w:rPr>
                <w:b/>
                <w:sz w:val="28"/>
                <w:szCs w:val="28"/>
              </w:rPr>
              <w:t>ПОСТАНОВЛЕН</w:t>
            </w:r>
            <w:r w:rsidR="00F06332">
              <w:rPr>
                <w:b/>
                <w:sz w:val="28"/>
                <w:szCs w:val="28"/>
              </w:rPr>
              <w:t>ИЕ</w:t>
            </w:r>
          </w:p>
          <w:p w:rsidR="006F2553" w:rsidRPr="006F2553" w:rsidRDefault="006F2553" w:rsidP="0084533F">
            <w:pPr>
              <w:autoSpaceDE w:val="0"/>
              <w:autoSpaceDN w:val="0"/>
              <w:adjustRightInd w:val="0"/>
              <w:jc w:val="center"/>
              <w:rPr>
                <w:sz w:val="22"/>
                <w:szCs w:val="22"/>
              </w:rPr>
            </w:pPr>
            <w:r w:rsidRPr="006F2553">
              <w:rPr>
                <w:rFonts w:ascii="Tahoma" w:hAnsi="Tahoma" w:cs="Tahoma"/>
                <w:sz w:val="16"/>
                <w:szCs w:val="16"/>
              </w:rPr>
              <w:t>[МЕСТО ДЛЯ ШТАМПА]</w:t>
            </w:r>
          </w:p>
          <w:p w:rsidR="00697591" w:rsidRDefault="00697591" w:rsidP="0084533F">
            <w:pPr>
              <w:rPr>
                <w:b/>
                <w:sz w:val="28"/>
                <w:szCs w:val="28"/>
              </w:rPr>
            </w:pPr>
          </w:p>
          <w:p w:rsidR="00CB7E4E" w:rsidRPr="00157754" w:rsidRDefault="00CB7E4E" w:rsidP="0084533F">
            <w:pPr>
              <w:rPr>
                <w:sz w:val="28"/>
                <w:szCs w:val="28"/>
              </w:rPr>
            </w:pPr>
          </w:p>
        </w:tc>
      </w:tr>
    </w:tbl>
    <w:p w:rsidR="008614D7" w:rsidRDefault="008614D7"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Pr="0084533F" w:rsidRDefault="0084533F" w:rsidP="0084533F">
      <w:pPr>
        <w:tabs>
          <w:tab w:val="left" w:pos="709"/>
          <w:tab w:val="left" w:pos="1628"/>
        </w:tabs>
        <w:ind w:firstLine="709"/>
        <w:jc w:val="both"/>
        <w:rPr>
          <w:b/>
          <w:sz w:val="28"/>
          <w:szCs w:val="28"/>
        </w:rPr>
      </w:pPr>
      <w:r>
        <w:rPr>
          <w:sz w:val="28"/>
          <w:szCs w:val="28"/>
        </w:rPr>
        <w:tab/>
        <w:t xml:space="preserve">                     </w:t>
      </w:r>
      <w:proofErr w:type="gramStart"/>
      <w:r w:rsidRPr="0084533F">
        <w:rPr>
          <w:b/>
          <w:sz w:val="28"/>
          <w:szCs w:val="28"/>
        </w:rPr>
        <w:t>П</w:t>
      </w:r>
      <w:proofErr w:type="gramEnd"/>
      <w:r w:rsidRPr="0084533F">
        <w:rPr>
          <w:b/>
          <w:sz w:val="28"/>
          <w:szCs w:val="28"/>
        </w:rPr>
        <w:t xml:space="preserve"> Р О Е К Т</w:t>
      </w: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Pr="008614D7" w:rsidRDefault="0084533F" w:rsidP="008614D7">
      <w:pPr>
        <w:tabs>
          <w:tab w:val="left" w:pos="709"/>
        </w:tabs>
        <w:ind w:firstLine="709"/>
        <w:jc w:val="both"/>
        <w:rPr>
          <w:sz w:val="28"/>
          <w:szCs w:val="28"/>
        </w:rPr>
      </w:pPr>
    </w:p>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1D6BD0" w:rsidRPr="008614D7" w:rsidTr="005325AF">
        <w:tc>
          <w:tcPr>
            <w:tcW w:w="5637" w:type="dxa"/>
          </w:tcPr>
          <w:p w:rsidR="001D6BD0" w:rsidRPr="008614D7" w:rsidRDefault="001D6BD0" w:rsidP="005325AF">
            <w:pPr>
              <w:ind w:right="34"/>
              <w:jc w:val="both"/>
              <w:rPr>
                <w:sz w:val="28"/>
                <w:szCs w:val="28"/>
              </w:rPr>
            </w:pPr>
            <w:r w:rsidRPr="008614D7">
              <w:rPr>
                <w:sz w:val="28"/>
                <w:szCs w:val="28"/>
              </w:rPr>
              <w:t>Об утверждении Программы профилактики рисков причинения вреда (ущерба) охраняемым законом ценностям на 20</w:t>
            </w:r>
            <w:r>
              <w:rPr>
                <w:sz w:val="28"/>
                <w:szCs w:val="28"/>
              </w:rPr>
              <w:t>23</w:t>
            </w:r>
            <w:r w:rsidRPr="008614D7">
              <w:rPr>
                <w:sz w:val="28"/>
                <w:szCs w:val="28"/>
              </w:rPr>
              <w:t xml:space="preserve"> год при осуществлении</w:t>
            </w:r>
            <w:r>
              <w:rPr>
                <w:sz w:val="28"/>
                <w:szCs w:val="28"/>
              </w:rPr>
              <w:t xml:space="preserve"> муниципального лесного контроля </w:t>
            </w:r>
            <w:r w:rsidRPr="008614D7">
              <w:rPr>
                <w:sz w:val="28"/>
                <w:szCs w:val="28"/>
              </w:rPr>
              <w:t>на территории муниципального образования Соль-Илецкий городской округ</w:t>
            </w:r>
          </w:p>
        </w:tc>
        <w:tc>
          <w:tcPr>
            <w:tcW w:w="4076" w:type="dxa"/>
          </w:tcPr>
          <w:p w:rsidR="001D6BD0" w:rsidRPr="008614D7" w:rsidRDefault="001D6BD0" w:rsidP="005325AF">
            <w:pPr>
              <w:rPr>
                <w:sz w:val="28"/>
                <w:szCs w:val="28"/>
              </w:rPr>
            </w:pPr>
          </w:p>
        </w:tc>
      </w:tr>
    </w:tbl>
    <w:p w:rsidR="001D6BD0" w:rsidRDefault="001D6BD0" w:rsidP="0084533F">
      <w:pPr>
        <w:tabs>
          <w:tab w:val="left" w:pos="709"/>
        </w:tabs>
        <w:ind w:firstLine="709"/>
        <w:jc w:val="both"/>
        <w:rPr>
          <w:sz w:val="28"/>
          <w:szCs w:val="28"/>
        </w:rPr>
      </w:pPr>
    </w:p>
    <w:p w:rsidR="008614D7" w:rsidRPr="008614D7" w:rsidRDefault="00056827" w:rsidP="00F1771B">
      <w:pPr>
        <w:tabs>
          <w:tab w:val="left" w:pos="709"/>
        </w:tabs>
        <w:ind w:firstLine="709"/>
        <w:jc w:val="both"/>
        <w:rPr>
          <w:sz w:val="28"/>
          <w:szCs w:val="28"/>
        </w:rPr>
      </w:pPr>
      <w:r w:rsidRPr="00781A9B">
        <w:rPr>
          <w:sz w:val="28"/>
          <w:szCs w:val="28"/>
        </w:rPr>
        <w:t>В соответствии с</w:t>
      </w:r>
      <w:r>
        <w:rPr>
          <w:sz w:val="28"/>
          <w:szCs w:val="28"/>
        </w:rPr>
        <w:t xml:space="preserve"> </w:t>
      </w:r>
      <w:r w:rsidR="00E31761">
        <w:rPr>
          <w:sz w:val="28"/>
          <w:szCs w:val="28"/>
        </w:rPr>
        <w:t>Лесн</w:t>
      </w:r>
      <w:r>
        <w:rPr>
          <w:sz w:val="28"/>
          <w:szCs w:val="28"/>
        </w:rPr>
        <w:t>ым кодексом Российской Федерации,</w:t>
      </w:r>
      <w:r w:rsidRPr="00781A9B">
        <w:rPr>
          <w:sz w:val="28"/>
          <w:szCs w:val="28"/>
        </w:rPr>
        <w:t xml:space="preserve"> Федеральн</w:t>
      </w:r>
      <w:r>
        <w:rPr>
          <w:sz w:val="28"/>
          <w:szCs w:val="28"/>
        </w:rPr>
        <w:t>ым</w:t>
      </w:r>
      <w:r w:rsidRPr="00781A9B">
        <w:rPr>
          <w:sz w:val="28"/>
          <w:szCs w:val="28"/>
        </w:rPr>
        <w:t xml:space="preserve"> закон</w:t>
      </w:r>
      <w:r>
        <w:rPr>
          <w:sz w:val="28"/>
          <w:szCs w:val="28"/>
        </w:rPr>
        <w:t>ом</w:t>
      </w:r>
      <w:r w:rsidRPr="00781A9B">
        <w:rPr>
          <w:sz w:val="28"/>
          <w:szCs w:val="28"/>
        </w:rPr>
        <w:t xml:space="preserve"> Российской Федерации от 06.10.2003 № 131-ФЗ </w:t>
      </w:r>
      <w:r w:rsidR="0084533F">
        <w:rPr>
          <w:sz w:val="28"/>
          <w:szCs w:val="28"/>
        </w:rPr>
        <w:t xml:space="preserve">             </w:t>
      </w:r>
      <w:r w:rsidRPr="00781A9B">
        <w:rPr>
          <w:sz w:val="28"/>
          <w:szCs w:val="28"/>
        </w:rPr>
        <w:t>«Об общих принципах организации местного самоуправления в Российской Федерации»</w:t>
      </w:r>
      <w:r>
        <w:rPr>
          <w:sz w:val="28"/>
          <w:szCs w:val="28"/>
        </w:rPr>
        <w:t xml:space="preserve">, </w:t>
      </w:r>
      <w:r w:rsidRPr="00781A9B">
        <w:rPr>
          <w:sz w:val="28"/>
          <w:szCs w:val="28"/>
        </w:rPr>
        <w:t xml:space="preserve">Федеральным законом от 31.07.2020 № 248-ФЗ </w:t>
      </w:r>
      <w:r w:rsidR="0084533F">
        <w:rPr>
          <w:sz w:val="28"/>
          <w:szCs w:val="28"/>
        </w:rPr>
        <w:t xml:space="preserve">                                    </w:t>
      </w:r>
      <w:r w:rsidRPr="00781A9B">
        <w:rPr>
          <w:sz w:val="28"/>
          <w:szCs w:val="28"/>
        </w:rPr>
        <w:t>«О государственном контроле (надзоре) и муниципальном контроле в Российской Федерации», Правил</w:t>
      </w:r>
      <w:r>
        <w:rPr>
          <w:sz w:val="28"/>
          <w:szCs w:val="28"/>
        </w:rPr>
        <w:t>ами</w:t>
      </w:r>
      <w:r w:rsidRPr="00781A9B">
        <w:rPr>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rPr>
        <w:t>, утвержденными П</w:t>
      </w:r>
      <w:r w:rsidRPr="00781A9B">
        <w:rPr>
          <w:sz w:val="28"/>
          <w:szCs w:val="28"/>
        </w:rPr>
        <w:t>остановлением Правительства Российской Федерации от 25.06.2021 № 990, Уставом муниципального образования Соль-Илецкий городской округ</w:t>
      </w:r>
      <w:r>
        <w:rPr>
          <w:sz w:val="28"/>
          <w:szCs w:val="28"/>
        </w:rPr>
        <w:t xml:space="preserve"> Оренбургской области</w:t>
      </w:r>
      <w:r w:rsidR="002B116C">
        <w:rPr>
          <w:sz w:val="28"/>
          <w:szCs w:val="28"/>
        </w:rPr>
        <w:t xml:space="preserve">, </w:t>
      </w:r>
      <w:r>
        <w:rPr>
          <w:bCs/>
          <w:sz w:val="28"/>
          <w:szCs w:val="28"/>
        </w:rPr>
        <w:t>П</w:t>
      </w:r>
      <w:r w:rsidR="008E7072" w:rsidRPr="008E7072">
        <w:rPr>
          <w:bCs/>
          <w:sz w:val="28"/>
          <w:szCs w:val="28"/>
        </w:rPr>
        <w:t>оложением</w:t>
      </w:r>
      <w:r w:rsidR="008E7072" w:rsidRPr="008E7072">
        <w:rPr>
          <w:sz w:val="28"/>
          <w:szCs w:val="28"/>
        </w:rPr>
        <w:t xml:space="preserve"> «О порядке организации и осуществления муниципального лесного контроля на территории муниципального образования Соль-Илецкий городской округ Оренбургской области»</w:t>
      </w:r>
      <w:r w:rsidR="008E7072">
        <w:rPr>
          <w:b/>
          <w:sz w:val="28"/>
          <w:szCs w:val="28"/>
        </w:rPr>
        <w:t xml:space="preserve"> </w:t>
      </w:r>
      <w:r w:rsidR="008614D7" w:rsidRPr="008614D7">
        <w:rPr>
          <w:sz w:val="28"/>
          <w:szCs w:val="28"/>
        </w:rPr>
        <w:t xml:space="preserve">от </w:t>
      </w:r>
      <w:r w:rsidR="008E7072">
        <w:rPr>
          <w:sz w:val="28"/>
          <w:szCs w:val="28"/>
        </w:rPr>
        <w:t>15.12.2021 № 13</w:t>
      </w:r>
      <w:r w:rsidR="008614D7" w:rsidRPr="008614D7">
        <w:rPr>
          <w:sz w:val="28"/>
          <w:szCs w:val="28"/>
        </w:rPr>
        <w:t>9, постановляю:</w:t>
      </w:r>
    </w:p>
    <w:p w:rsidR="008614D7" w:rsidRPr="008614D7" w:rsidRDefault="008614D7" w:rsidP="00F1771B">
      <w:pPr>
        <w:ind w:firstLine="709"/>
        <w:jc w:val="both"/>
        <w:rPr>
          <w:sz w:val="28"/>
          <w:szCs w:val="28"/>
        </w:rPr>
      </w:pPr>
      <w:r w:rsidRPr="008614D7">
        <w:rPr>
          <w:sz w:val="28"/>
          <w:szCs w:val="28"/>
        </w:rPr>
        <w:t>1. Утвердить Программу профилактики рисков причинения вреда (ущерба) охраняемым законом ценностям на 20</w:t>
      </w:r>
      <w:r w:rsidR="002B116C">
        <w:rPr>
          <w:sz w:val="28"/>
          <w:szCs w:val="28"/>
        </w:rPr>
        <w:t>23</w:t>
      </w:r>
      <w:r w:rsidRPr="008614D7">
        <w:rPr>
          <w:sz w:val="28"/>
          <w:szCs w:val="28"/>
        </w:rPr>
        <w:t xml:space="preserve"> год при осуществлении</w:t>
      </w:r>
      <w:r w:rsidR="001845CF">
        <w:rPr>
          <w:sz w:val="28"/>
          <w:szCs w:val="28"/>
        </w:rPr>
        <w:t xml:space="preserve"> муниципального</w:t>
      </w:r>
      <w:r w:rsidRPr="008614D7">
        <w:rPr>
          <w:sz w:val="28"/>
          <w:szCs w:val="28"/>
        </w:rPr>
        <w:t xml:space="preserve"> </w:t>
      </w:r>
      <w:r w:rsidR="008E7072">
        <w:rPr>
          <w:sz w:val="28"/>
          <w:szCs w:val="28"/>
        </w:rPr>
        <w:t>лесного</w:t>
      </w:r>
      <w:r w:rsidRPr="008614D7">
        <w:rPr>
          <w:sz w:val="28"/>
          <w:szCs w:val="28"/>
        </w:rPr>
        <w:t xml:space="preserve"> контроля на территории муниципального образования Соль-Илецкий городской округ, согласно приложению к данному постановлению.</w:t>
      </w:r>
    </w:p>
    <w:p w:rsidR="008614D7" w:rsidRPr="008614D7" w:rsidRDefault="008614D7" w:rsidP="00F1771B">
      <w:pPr>
        <w:tabs>
          <w:tab w:val="left" w:pos="709"/>
          <w:tab w:val="left" w:pos="993"/>
        </w:tabs>
        <w:ind w:firstLine="709"/>
        <w:jc w:val="both"/>
        <w:rPr>
          <w:sz w:val="28"/>
          <w:szCs w:val="28"/>
        </w:rPr>
      </w:pPr>
      <w:r w:rsidRPr="008614D7">
        <w:rPr>
          <w:rFonts w:ascii="Calibri" w:hAnsi="Calibri"/>
          <w:sz w:val="28"/>
          <w:szCs w:val="28"/>
        </w:rPr>
        <w:t xml:space="preserve">2. </w:t>
      </w:r>
      <w:proofErr w:type="gramStart"/>
      <w:r w:rsidRPr="008614D7">
        <w:rPr>
          <w:sz w:val="28"/>
          <w:szCs w:val="28"/>
        </w:rPr>
        <w:t>Контроль за</w:t>
      </w:r>
      <w:proofErr w:type="gramEnd"/>
      <w:r w:rsidRPr="008614D7">
        <w:rPr>
          <w:sz w:val="28"/>
          <w:szCs w:val="28"/>
        </w:rPr>
        <w:t xml:space="preserve"> исполнением настоящего постановления возложить на первого заместителя главы администрации, заместителя главы </w:t>
      </w:r>
      <w:r w:rsidRPr="008614D7">
        <w:rPr>
          <w:sz w:val="28"/>
          <w:szCs w:val="28"/>
        </w:rPr>
        <w:lastRenderedPageBreak/>
        <w:t xml:space="preserve">администрации Соль-Илецкого городского округа по строительству, транспорту, благоустройству и ЖКХ </w:t>
      </w:r>
      <w:r w:rsidR="002B116C">
        <w:rPr>
          <w:sz w:val="28"/>
          <w:szCs w:val="28"/>
        </w:rPr>
        <w:t>–</w:t>
      </w:r>
      <w:r w:rsidRPr="008614D7">
        <w:rPr>
          <w:sz w:val="28"/>
          <w:szCs w:val="28"/>
        </w:rPr>
        <w:t xml:space="preserve"> </w:t>
      </w:r>
      <w:r w:rsidR="002B116C">
        <w:rPr>
          <w:sz w:val="28"/>
          <w:szCs w:val="28"/>
        </w:rPr>
        <w:t>В.Н. Полосухина.</w:t>
      </w:r>
    </w:p>
    <w:p w:rsidR="008614D7" w:rsidRPr="008614D7" w:rsidRDefault="008614D7" w:rsidP="00F1771B">
      <w:pPr>
        <w:ind w:firstLine="709"/>
        <w:jc w:val="both"/>
        <w:rPr>
          <w:sz w:val="28"/>
          <w:szCs w:val="28"/>
        </w:rPr>
      </w:pPr>
      <w:r w:rsidRPr="008614D7">
        <w:rPr>
          <w:sz w:val="28"/>
          <w:szCs w:val="28"/>
        </w:rPr>
        <w:t>3. 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8614D7" w:rsidRPr="008614D7" w:rsidRDefault="008614D7" w:rsidP="00F1771B">
      <w:pPr>
        <w:ind w:firstLine="709"/>
        <w:jc w:val="both"/>
        <w:rPr>
          <w:sz w:val="28"/>
          <w:szCs w:val="28"/>
        </w:rPr>
      </w:pPr>
      <w:r w:rsidRPr="008614D7">
        <w:rPr>
          <w:sz w:val="28"/>
          <w:szCs w:val="28"/>
        </w:rPr>
        <w:t>4. Постановление вступает в силу после</w:t>
      </w:r>
      <w:r w:rsidR="00BA7966">
        <w:rPr>
          <w:sz w:val="28"/>
          <w:szCs w:val="28"/>
        </w:rPr>
        <w:t xml:space="preserve"> его официального опубликования.</w:t>
      </w:r>
    </w:p>
    <w:p w:rsidR="008614D7" w:rsidRPr="008614D7" w:rsidRDefault="008614D7" w:rsidP="00F1771B">
      <w:pPr>
        <w:jc w:val="both"/>
        <w:rPr>
          <w:sz w:val="28"/>
          <w:szCs w:val="28"/>
        </w:rPr>
      </w:pPr>
    </w:p>
    <w:p w:rsidR="008614D7" w:rsidRPr="008614D7" w:rsidRDefault="008614D7" w:rsidP="0084533F">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r w:rsidRPr="008614D7">
        <w:rPr>
          <w:sz w:val="28"/>
          <w:szCs w:val="28"/>
        </w:rPr>
        <w:t>Глава муниципального образования</w:t>
      </w:r>
    </w:p>
    <w:p w:rsidR="008614D7" w:rsidRPr="008614D7" w:rsidRDefault="008614D7" w:rsidP="008614D7">
      <w:pPr>
        <w:jc w:val="both"/>
        <w:rPr>
          <w:sz w:val="28"/>
          <w:szCs w:val="28"/>
        </w:rPr>
      </w:pPr>
      <w:r w:rsidRPr="008614D7">
        <w:rPr>
          <w:sz w:val="28"/>
          <w:szCs w:val="28"/>
        </w:rPr>
        <w:t xml:space="preserve">Соль-Илецкий  городской округ                                                     </w:t>
      </w:r>
      <w:r w:rsidR="006F2553">
        <w:rPr>
          <w:sz w:val="28"/>
          <w:szCs w:val="28"/>
        </w:rPr>
        <w:t>В.И. Дубровин</w:t>
      </w:r>
    </w:p>
    <w:p w:rsidR="006F2553" w:rsidRPr="006F2553" w:rsidRDefault="006F2553" w:rsidP="00F1771B">
      <w:pPr>
        <w:ind w:left="1416" w:firstLine="708"/>
        <w:jc w:val="center"/>
        <w:rPr>
          <w:rFonts w:ascii="Bookman Old Style" w:hAnsi="Bookman Old Style"/>
          <w:sz w:val="16"/>
          <w:szCs w:val="16"/>
        </w:rPr>
      </w:pPr>
      <w:r w:rsidRPr="006F2553">
        <w:rPr>
          <w:rFonts w:ascii="Tahoma" w:hAnsi="Tahoma" w:cs="Tahoma"/>
          <w:sz w:val="16"/>
          <w:szCs w:val="16"/>
        </w:rPr>
        <w:t>[МЕСТО ДЛЯ ПОДПИСИ]</w:t>
      </w:r>
    </w:p>
    <w:p w:rsidR="008614D7" w:rsidRPr="008614D7" w:rsidRDefault="008614D7" w:rsidP="00F1771B">
      <w:pPr>
        <w:rPr>
          <w:sz w:val="28"/>
          <w:szCs w:val="28"/>
        </w:rPr>
      </w:pPr>
    </w:p>
    <w:p w:rsidR="00CB7E4E" w:rsidRDefault="00CB7E4E" w:rsidP="008614D7">
      <w:pPr>
        <w:jc w:val="both"/>
        <w:rPr>
          <w:sz w:val="28"/>
          <w:szCs w:val="28"/>
        </w:rPr>
      </w:pPr>
    </w:p>
    <w:p w:rsidR="0084533F" w:rsidRPr="008614D7" w:rsidRDefault="0084533F" w:rsidP="008614D7">
      <w:pPr>
        <w:jc w:val="both"/>
        <w:rPr>
          <w:sz w:val="28"/>
          <w:szCs w:val="28"/>
        </w:rPr>
      </w:pPr>
    </w:p>
    <w:p w:rsidR="008614D7" w:rsidRDefault="006F2553" w:rsidP="008614D7">
      <w:pPr>
        <w:jc w:val="both"/>
        <w:rPr>
          <w:sz w:val="28"/>
          <w:szCs w:val="28"/>
        </w:rPr>
      </w:pPr>
      <w:r>
        <w:rPr>
          <w:sz w:val="28"/>
          <w:szCs w:val="28"/>
        </w:rPr>
        <w:t>Верно</w:t>
      </w:r>
    </w:p>
    <w:p w:rsidR="006F2553" w:rsidRPr="008614D7" w:rsidRDefault="006F2553" w:rsidP="008614D7">
      <w:pPr>
        <w:jc w:val="both"/>
        <w:rPr>
          <w:sz w:val="28"/>
          <w:szCs w:val="28"/>
        </w:rPr>
      </w:pPr>
      <w:r>
        <w:rPr>
          <w:sz w:val="28"/>
          <w:szCs w:val="28"/>
        </w:rPr>
        <w:t>Ведущий специалист организационного отдела                             И.А. Утенова</w:t>
      </w: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spacing w:line="276" w:lineRule="auto"/>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E7072" w:rsidRDefault="008E7072" w:rsidP="008614D7">
      <w:pPr>
        <w:jc w:val="both"/>
        <w:rPr>
          <w:sz w:val="28"/>
          <w:szCs w:val="28"/>
        </w:rPr>
      </w:pPr>
    </w:p>
    <w:p w:rsidR="003C7204" w:rsidRDefault="003C7204" w:rsidP="008614D7">
      <w:pPr>
        <w:jc w:val="both"/>
        <w:rPr>
          <w:sz w:val="28"/>
          <w:szCs w:val="28"/>
        </w:rPr>
      </w:pPr>
    </w:p>
    <w:p w:rsidR="008614D7" w:rsidRPr="008614D7" w:rsidRDefault="008614D7" w:rsidP="008614D7">
      <w:pPr>
        <w:spacing w:line="276" w:lineRule="auto"/>
        <w:rPr>
          <w:sz w:val="20"/>
          <w:szCs w:val="20"/>
        </w:rPr>
      </w:pPr>
    </w:p>
    <w:p w:rsidR="008E7072" w:rsidRPr="001845CF" w:rsidRDefault="008614D7" w:rsidP="001845CF">
      <w:pPr>
        <w:spacing w:line="276" w:lineRule="auto"/>
        <w:jc w:val="both"/>
        <w:rPr>
          <w:sz w:val="20"/>
          <w:szCs w:val="20"/>
        </w:rPr>
      </w:pPr>
      <w:r w:rsidRPr="008614D7">
        <w:rPr>
          <w:sz w:val="20"/>
          <w:szCs w:val="20"/>
        </w:rPr>
        <w:t>Разослано: в прокуратуру Соль-Илецкого района, организационному отделу, отделу муниципального</w:t>
      </w:r>
      <w:r w:rsidR="001845CF">
        <w:rPr>
          <w:sz w:val="20"/>
          <w:szCs w:val="20"/>
        </w:rPr>
        <w:t xml:space="preserve"> контроля, юридическому отделу.</w:t>
      </w:r>
    </w:p>
    <w:p w:rsidR="00F1771B" w:rsidRDefault="00F1771B" w:rsidP="008614D7">
      <w:pPr>
        <w:ind w:left="5387" w:right="2"/>
        <w:jc w:val="both"/>
        <w:rPr>
          <w:sz w:val="28"/>
          <w:szCs w:val="28"/>
        </w:rPr>
      </w:pPr>
    </w:p>
    <w:p w:rsidR="008614D7" w:rsidRPr="0084533F" w:rsidRDefault="008614D7" w:rsidP="008614D7">
      <w:pPr>
        <w:ind w:left="5387" w:right="2"/>
        <w:jc w:val="both"/>
        <w:rPr>
          <w:sz w:val="28"/>
          <w:szCs w:val="28"/>
        </w:rPr>
      </w:pPr>
      <w:r w:rsidRPr="0084533F">
        <w:rPr>
          <w:sz w:val="28"/>
          <w:szCs w:val="28"/>
        </w:rPr>
        <w:lastRenderedPageBreak/>
        <w:t xml:space="preserve">Приложение </w:t>
      </w:r>
    </w:p>
    <w:p w:rsidR="008614D7" w:rsidRPr="0084533F" w:rsidRDefault="008614D7" w:rsidP="008614D7">
      <w:pPr>
        <w:ind w:left="5387" w:right="2"/>
        <w:jc w:val="both"/>
        <w:rPr>
          <w:sz w:val="28"/>
          <w:szCs w:val="28"/>
        </w:rPr>
      </w:pPr>
      <w:r w:rsidRPr="0084533F">
        <w:rPr>
          <w:sz w:val="28"/>
          <w:szCs w:val="28"/>
        </w:rPr>
        <w:t xml:space="preserve">к постановлению администрации муниципального образования Соль-Илецкого городской округ </w:t>
      </w:r>
    </w:p>
    <w:p w:rsidR="008614D7" w:rsidRPr="0084533F" w:rsidRDefault="008614D7" w:rsidP="008614D7">
      <w:pPr>
        <w:ind w:left="5387" w:right="2"/>
        <w:jc w:val="both"/>
        <w:rPr>
          <w:sz w:val="28"/>
          <w:szCs w:val="28"/>
          <w:u w:val="single"/>
        </w:rPr>
      </w:pPr>
      <w:r w:rsidRPr="008614D7">
        <w:rPr>
          <w:sz w:val="26"/>
          <w:szCs w:val="26"/>
          <w:u w:val="single"/>
        </w:rPr>
        <w:t xml:space="preserve"> </w:t>
      </w:r>
      <w:r w:rsidR="006F2553">
        <w:rPr>
          <w:sz w:val="26"/>
          <w:szCs w:val="26"/>
          <w:u w:val="single"/>
        </w:rPr>
        <w:t xml:space="preserve">                     </w:t>
      </w:r>
      <w:r w:rsidRPr="0084533F">
        <w:rPr>
          <w:sz w:val="28"/>
          <w:szCs w:val="28"/>
        </w:rPr>
        <w:t xml:space="preserve">№ </w:t>
      </w:r>
      <w:r w:rsidR="006F2553" w:rsidRPr="0084533F">
        <w:rPr>
          <w:sz w:val="28"/>
          <w:szCs w:val="28"/>
          <w:u w:val="single"/>
        </w:rPr>
        <w:tab/>
      </w:r>
      <w:r w:rsidR="006F2553" w:rsidRPr="0084533F">
        <w:rPr>
          <w:sz w:val="28"/>
          <w:szCs w:val="28"/>
          <w:u w:val="single"/>
        </w:rPr>
        <w:tab/>
      </w:r>
    </w:p>
    <w:p w:rsidR="008614D7" w:rsidRPr="008614D7" w:rsidRDefault="008614D7" w:rsidP="008614D7">
      <w:pPr>
        <w:ind w:right="2"/>
        <w:jc w:val="both"/>
        <w:rPr>
          <w:sz w:val="28"/>
          <w:szCs w:val="28"/>
        </w:rPr>
      </w:pPr>
    </w:p>
    <w:p w:rsidR="008614D7" w:rsidRPr="008614D7" w:rsidRDefault="008614D7" w:rsidP="008614D7">
      <w:pPr>
        <w:ind w:right="2"/>
        <w:jc w:val="both"/>
        <w:rPr>
          <w:sz w:val="28"/>
          <w:szCs w:val="28"/>
        </w:rPr>
      </w:pPr>
    </w:p>
    <w:p w:rsidR="00F1771B" w:rsidRDefault="008614D7" w:rsidP="008614D7">
      <w:pPr>
        <w:ind w:right="2"/>
        <w:jc w:val="center"/>
        <w:rPr>
          <w:sz w:val="28"/>
          <w:szCs w:val="28"/>
        </w:rPr>
      </w:pPr>
      <w:r w:rsidRPr="008614D7">
        <w:rPr>
          <w:sz w:val="28"/>
          <w:szCs w:val="28"/>
        </w:rPr>
        <w:t>Программа профилактики рисков причинения вреда (ущерба) охраняемым законом ценностям на 20</w:t>
      </w:r>
      <w:r w:rsidR="00C55DD3">
        <w:rPr>
          <w:sz w:val="28"/>
          <w:szCs w:val="28"/>
        </w:rPr>
        <w:t>23</w:t>
      </w:r>
      <w:r w:rsidRPr="008614D7">
        <w:rPr>
          <w:sz w:val="28"/>
          <w:szCs w:val="28"/>
        </w:rPr>
        <w:t xml:space="preserve"> год при осуществлении муниципального</w:t>
      </w:r>
      <w:r w:rsidR="001845CF">
        <w:rPr>
          <w:sz w:val="28"/>
          <w:szCs w:val="28"/>
        </w:rPr>
        <w:t xml:space="preserve"> лесного</w:t>
      </w:r>
      <w:r w:rsidRPr="008614D7">
        <w:rPr>
          <w:sz w:val="28"/>
          <w:szCs w:val="28"/>
        </w:rPr>
        <w:t xml:space="preserve"> контроля на территории муниципального образования </w:t>
      </w:r>
    </w:p>
    <w:p w:rsidR="008614D7" w:rsidRPr="008614D7" w:rsidRDefault="008614D7" w:rsidP="008614D7">
      <w:pPr>
        <w:ind w:right="2"/>
        <w:jc w:val="center"/>
        <w:rPr>
          <w:sz w:val="28"/>
          <w:szCs w:val="28"/>
        </w:rPr>
      </w:pPr>
      <w:r w:rsidRPr="008614D7">
        <w:rPr>
          <w:sz w:val="28"/>
          <w:szCs w:val="28"/>
        </w:rPr>
        <w:t>Соль-Илецкий городской округ</w:t>
      </w:r>
    </w:p>
    <w:p w:rsidR="008614D7" w:rsidRPr="008614D7" w:rsidRDefault="008614D7" w:rsidP="008614D7">
      <w:pPr>
        <w:tabs>
          <w:tab w:val="left" w:pos="709"/>
        </w:tabs>
        <w:ind w:right="2"/>
        <w:jc w:val="center"/>
        <w:rPr>
          <w:sz w:val="28"/>
          <w:szCs w:val="28"/>
        </w:rPr>
      </w:pPr>
    </w:p>
    <w:p w:rsidR="008614D7" w:rsidRPr="008614D7" w:rsidRDefault="008614D7" w:rsidP="008614D7">
      <w:pPr>
        <w:ind w:right="2"/>
        <w:jc w:val="center"/>
        <w:rPr>
          <w:sz w:val="28"/>
          <w:szCs w:val="28"/>
        </w:rPr>
      </w:pPr>
      <w:r w:rsidRPr="008614D7">
        <w:rPr>
          <w:sz w:val="28"/>
          <w:szCs w:val="28"/>
        </w:rPr>
        <w:t>1. Общие положения</w:t>
      </w:r>
    </w:p>
    <w:p w:rsidR="008614D7" w:rsidRPr="008614D7" w:rsidRDefault="008614D7" w:rsidP="008614D7">
      <w:pPr>
        <w:ind w:right="2"/>
        <w:jc w:val="both"/>
        <w:rPr>
          <w:sz w:val="28"/>
          <w:szCs w:val="28"/>
        </w:rPr>
      </w:pPr>
    </w:p>
    <w:p w:rsidR="008614D7" w:rsidRPr="008614D7" w:rsidRDefault="008614D7" w:rsidP="00F1771B">
      <w:pPr>
        <w:ind w:right="2" w:firstLine="709"/>
        <w:jc w:val="both"/>
        <w:rPr>
          <w:sz w:val="28"/>
          <w:szCs w:val="28"/>
        </w:rPr>
      </w:pPr>
      <w:r w:rsidRPr="008614D7">
        <w:rPr>
          <w:sz w:val="28"/>
          <w:szCs w:val="28"/>
        </w:rPr>
        <w:t xml:space="preserve">1.1. Настоящая программа разработана для своевременного предупреждения Администрацией муниципального образования </w:t>
      </w:r>
      <w:r w:rsidR="0084533F">
        <w:rPr>
          <w:sz w:val="28"/>
          <w:szCs w:val="28"/>
        </w:rPr>
        <w:t xml:space="preserve">                       </w:t>
      </w:r>
      <w:r w:rsidRPr="008614D7">
        <w:rPr>
          <w:sz w:val="28"/>
          <w:szCs w:val="28"/>
        </w:rPr>
        <w:t>Соль-Илецкий городской округ (далее - Администрация) нарушени</w:t>
      </w:r>
      <w:r w:rsidR="008E7072">
        <w:rPr>
          <w:sz w:val="28"/>
          <w:szCs w:val="28"/>
        </w:rPr>
        <w:t>й требований при осуществлении</w:t>
      </w:r>
      <w:r w:rsidR="001845CF">
        <w:rPr>
          <w:sz w:val="28"/>
          <w:szCs w:val="28"/>
        </w:rPr>
        <w:t xml:space="preserve"> муниципального</w:t>
      </w:r>
      <w:r w:rsidR="008E7072">
        <w:rPr>
          <w:sz w:val="28"/>
          <w:szCs w:val="28"/>
        </w:rPr>
        <w:t xml:space="preserve"> лесного</w:t>
      </w:r>
      <w:r w:rsidRPr="008614D7">
        <w:rPr>
          <w:sz w:val="28"/>
          <w:szCs w:val="28"/>
        </w:rPr>
        <w:t xml:space="preserve"> контроля на территории муниципального образования Соль-Илецкий городской округ (далее – программа профилактики).</w:t>
      </w:r>
    </w:p>
    <w:p w:rsidR="008614D7" w:rsidRPr="008614D7" w:rsidRDefault="008614D7" w:rsidP="00F1771B">
      <w:pPr>
        <w:ind w:right="2" w:firstLine="709"/>
        <w:jc w:val="both"/>
        <w:rPr>
          <w:sz w:val="28"/>
          <w:szCs w:val="28"/>
        </w:rPr>
      </w:pPr>
      <w:r w:rsidRPr="008614D7">
        <w:rPr>
          <w:sz w:val="28"/>
          <w:szCs w:val="28"/>
        </w:rPr>
        <w:t>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w:t>
      </w:r>
      <w:r w:rsidR="006D6367">
        <w:rPr>
          <w:sz w:val="28"/>
          <w:szCs w:val="28"/>
        </w:rPr>
        <w:t>и</w:t>
      </w:r>
      <w:r w:rsidR="00C55DD3">
        <w:rPr>
          <w:sz w:val="28"/>
          <w:szCs w:val="28"/>
        </w:rPr>
        <w:t xml:space="preserve"> </w:t>
      </w:r>
      <w:r w:rsidRPr="008614D7">
        <w:rPr>
          <w:sz w:val="28"/>
          <w:szCs w:val="28"/>
        </w:rPr>
        <w:t>по отношению к проведению контрольных мероприятий.</w:t>
      </w:r>
    </w:p>
    <w:p w:rsidR="008614D7" w:rsidRPr="008614D7" w:rsidRDefault="008614D7" w:rsidP="0084533F">
      <w:pPr>
        <w:ind w:right="2"/>
        <w:jc w:val="both"/>
        <w:rPr>
          <w:sz w:val="28"/>
          <w:szCs w:val="28"/>
        </w:rPr>
      </w:pPr>
    </w:p>
    <w:p w:rsidR="008614D7" w:rsidRPr="008614D7" w:rsidRDefault="008614D7" w:rsidP="0084533F">
      <w:pPr>
        <w:ind w:right="2"/>
        <w:jc w:val="center"/>
        <w:rPr>
          <w:sz w:val="28"/>
          <w:szCs w:val="28"/>
        </w:rPr>
      </w:pPr>
      <w:r w:rsidRPr="008614D7">
        <w:rPr>
          <w:sz w:val="28"/>
          <w:szCs w:val="28"/>
        </w:rPr>
        <w:t>2. Анализ текущего состояния, планируемого развития</w:t>
      </w:r>
    </w:p>
    <w:p w:rsidR="008614D7" w:rsidRPr="008614D7" w:rsidRDefault="008614D7" w:rsidP="0084533F">
      <w:pPr>
        <w:ind w:right="2"/>
        <w:jc w:val="center"/>
        <w:rPr>
          <w:sz w:val="28"/>
          <w:szCs w:val="28"/>
        </w:rPr>
      </w:pPr>
      <w:r w:rsidRPr="008614D7">
        <w:rPr>
          <w:sz w:val="28"/>
          <w:szCs w:val="28"/>
        </w:rPr>
        <w:t>и ожидаемая результативность профилактических мероприятий</w:t>
      </w:r>
    </w:p>
    <w:p w:rsidR="00F37FCC" w:rsidRPr="00ED4CBB" w:rsidRDefault="00F37FCC" w:rsidP="0084533F">
      <w:pPr>
        <w:autoSpaceDE w:val="0"/>
        <w:autoSpaceDN w:val="0"/>
        <w:adjustRightInd w:val="0"/>
        <w:ind w:firstLine="567"/>
        <w:jc w:val="center"/>
        <w:rPr>
          <w:szCs w:val="28"/>
        </w:rPr>
      </w:pPr>
    </w:p>
    <w:p w:rsidR="00F37FCC" w:rsidRPr="00F37FCC" w:rsidRDefault="00EA7765" w:rsidP="00F1771B">
      <w:pPr>
        <w:ind w:firstLine="709"/>
        <w:jc w:val="both"/>
        <w:rPr>
          <w:sz w:val="28"/>
          <w:szCs w:val="28"/>
        </w:rPr>
      </w:pPr>
      <w:r>
        <w:rPr>
          <w:sz w:val="28"/>
          <w:szCs w:val="28"/>
        </w:rPr>
        <w:t xml:space="preserve">2.1. </w:t>
      </w:r>
      <w:r w:rsidR="00F37FCC" w:rsidRPr="00F37FCC">
        <w:rPr>
          <w:sz w:val="28"/>
          <w:szCs w:val="28"/>
        </w:rPr>
        <w:t xml:space="preserve">Муниципальный лесной контроль на территории муниципального образования Соль-Илецкий городской округ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органов местного самоуправления. </w:t>
      </w:r>
    </w:p>
    <w:p w:rsidR="00F37FCC" w:rsidRDefault="00EA7765" w:rsidP="00F1771B">
      <w:pPr>
        <w:ind w:firstLine="709"/>
        <w:jc w:val="both"/>
        <w:rPr>
          <w:sz w:val="28"/>
          <w:szCs w:val="28"/>
        </w:rPr>
      </w:pPr>
      <w:r>
        <w:rPr>
          <w:sz w:val="28"/>
          <w:szCs w:val="28"/>
        </w:rPr>
        <w:t xml:space="preserve">2.2. </w:t>
      </w:r>
      <w:proofErr w:type="gramStart"/>
      <w:r w:rsidR="00F37FCC" w:rsidRPr="00F37FCC">
        <w:rPr>
          <w:sz w:val="28"/>
          <w:szCs w:val="28"/>
        </w:rPr>
        <w:t xml:space="preserve">Предметом муниципального </w:t>
      </w:r>
      <w:r w:rsidR="00F1771B">
        <w:rPr>
          <w:sz w:val="28"/>
          <w:szCs w:val="28"/>
        </w:rPr>
        <w:t xml:space="preserve">лесного </w:t>
      </w:r>
      <w:r w:rsidR="00F37FCC" w:rsidRPr="00F37FCC">
        <w:rPr>
          <w:sz w:val="28"/>
          <w:szCs w:val="28"/>
        </w:rPr>
        <w:t>контроля является соблюдение юридическими лицами, индивидуальными предпринимателями и гражданами в отношении лесных участков, находящихся в собственности муниципального образования муниципального образования Соль-Илецкий городской округ, требований,</w:t>
      </w:r>
      <w:r w:rsidR="00F37FCC">
        <w:rPr>
          <w:sz w:val="28"/>
          <w:szCs w:val="28"/>
        </w:rPr>
        <w:t xml:space="preserve"> установленных в соответствии с </w:t>
      </w:r>
      <w:r w:rsidR="00F37FCC" w:rsidRPr="00F37FCC">
        <w:rPr>
          <w:sz w:val="28"/>
          <w:szCs w:val="28"/>
        </w:rPr>
        <w:t>Лесным кодексом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области использования</w:t>
      </w:r>
      <w:proofErr w:type="gramEnd"/>
      <w:r w:rsidR="00F37FCC" w:rsidRPr="00F37FCC">
        <w:rPr>
          <w:sz w:val="28"/>
          <w:szCs w:val="28"/>
        </w:rPr>
        <w:t xml:space="preserve">, охраны, защиты, </w:t>
      </w:r>
      <w:r w:rsidR="00F37FCC" w:rsidRPr="00F37FCC">
        <w:rPr>
          <w:sz w:val="28"/>
          <w:szCs w:val="28"/>
        </w:rPr>
        <w:lastRenderedPageBreak/>
        <w:t xml:space="preserve">воспроизводства лесов и лесоразведения, </w:t>
      </w:r>
      <w:r w:rsidR="00440BE2">
        <w:rPr>
          <w:sz w:val="28"/>
          <w:szCs w:val="28"/>
        </w:rPr>
        <w:t xml:space="preserve">в том числе в области семеноводства в отношении семян лесных растений, </w:t>
      </w:r>
      <w:r w:rsidR="00F37FCC" w:rsidRPr="00F37FCC">
        <w:rPr>
          <w:sz w:val="28"/>
          <w:szCs w:val="28"/>
        </w:rPr>
        <w:t>исполнение решений, п</w:t>
      </w:r>
      <w:r w:rsidR="00653DA7">
        <w:rPr>
          <w:sz w:val="28"/>
          <w:szCs w:val="28"/>
        </w:rPr>
        <w:t xml:space="preserve">ринимаемых </w:t>
      </w:r>
      <w:r w:rsidR="00F37FCC" w:rsidRPr="00F37FCC">
        <w:rPr>
          <w:sz w:val="28"/>
          <w:szCs w:val="28"/>
        </w:rPr>
        <w:t>по результатам контрольных мероприятий (далее – обязательные требования).</w:t>
      </w:r>
    </w:p>
    <w:p w:rsidR="00A4068D" w:rsidRDefault="00A4068D" w:rsidP="00F1771B">
      <w:pPr>
        <w:ind w:firstLine="709"/>
        <w:jc w:val="both"/>
        <w:rPr>
          <w:sz w:val="28"/>
          <w:szCs w:val="28"/>
        </w:rPr>
      </w:pPr>
      <w:r>
        <w:rPr>
          <w:sz w:val="28"/>
          <w:szCs w:val="28"/>
        </w:rPr>
        <w:t xml:space="preserve">2.3. </w:t>
      </w:r>
      <w:proofErr w:type="gramStart"/>
      <w:r>
        <w:rPr>
          <w:sz w:val="28"/>
          <w:szCs w:val="28"/>
        </w:rPr>
        <w:t>Д</w:t>
      </w:r>
      <w:r w:rsidRPr="00A4068D">
        <w:rPr>
          <w:sz w:val="28"/>
          <w:szCs w:val="28"/>
        </w:rPr>
        <w:t>еятельность</w:t>
      </w:r>
      <w:r>
        <w:rPr>
          <w:sz w:val="28"/>
          <w:szCs w:val="28"/>
        </w:rPr>
        <w:t xml:space="preserve"> по осуществлению муниципального лесного контроля</w:t>
      </w:r>
      <w:r w:rsidRPr="00A4068D">
        <w:rPr>
          <w:sz w:val="28"/>
          <w:szCs w:val="28"/>
        </w:rPr>
        <w:t xml:space="preserve"> направлена на предупреждение, выявление и пресечение нарушений обязательных требований лесного законодательства (далее - обязательных требований), осуществляе</w:t>
      </w:r>
      <w:r>
        <w:rPr>
          <w:sz w:val="28"/>
          <w:szCs w:val="28"/>
        </w:rPr>
        <w:t>тс</w:t>
      </w:r>
      <w:r w:rsidRPr="00A4068D">
        <w:rPr>
          <w:sz w:val="28"/>
          <w:szCs w:val="28"/>
        </w:rPr>
        <w:t>я в пределах полномочий органа муниципального лесного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A4068D">
        <w:rPr>
          <w:sz w:val="28"/>
          <w:szCs w:val="28"/>
        </w:rPr>
        <w:t xml:space="preserve"> правового положения, существовавшего до возникновения таких нарушений.</w:t>
      </w:r>
    </w:p>
    <w:p w:rsidR="00A4068D" w:rsidRPr="00A4068D" w:rsidRDefault="00EA7765" w:rsidP="00F1771B">
      <w:pPr>
        <w:ind w:firstLine="709"/>
        <w:jc w:val="both"/>
        <w:rPr>
          <w:sz w:val="28"/>
          <w:szCs w:val="28"/>
        </w:rPr>
      </w:pPr>
      <w:r>
        <w:rPr>
          <w:sz w:val="28"/>
          <w:szCs w:val="28"/>
        </w:rPr>
        <w:t>2.</w:t>
      </w:r>
      <w:r w:rsidR="00A4068D">
        <w:rPr>
          <w:sz w:val="28"/>
          <w:szCs w:val="28"/>
        </w:rPr>
        <w:t>4</w:t>
      </w:r>
      <w:r>
        <w:rPr>
          <w:sz w:val="28"/>
          <w:szCs w:val="28"/>
        </w:rPr>
        <w:t xml:space="preserve">. </w:t>
      </w:r>
      <w:proofErr w:type="gramStart"/>
      <w:r w:rsidR="00A4068D" w:rsidRPr="00A4068D">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w:t>
      </w:r>
      <w:r w:rsidR="00A4068D">
        <w:rPr>
          <w:sz w:val="28"/>
          <w:szCs w:val="28"/>
        </w:rPr>
        <w:t>лес</w:t>
      </w:r>
      <w:r w:rsidR="00A4068D" w:rsidRPr="00A4068D">
        <w:rPr>
          <w:sz w:val="28"/>
          <w:szCs w:val="28"/>
        </w:rPr>
        <w:t>ного законодательства, на побуждение подконтрольных субъектов к добросовестности, выполнение контролируемыми лицами предписаний, предостережений уполномоченного органа</w:t>
      </w:r>
      <w:r w:rsidR="00A4068D">
        <w:rPr>
          <w:sz w:val="28"/>
          <w:szCs w:val="28"/>
        </w:rPr>
        <w:t xml:space="preserve"> </w:t>
      </w:r>
      <w:r w:rsidR="00A4068D" w:rsidRPr="00A4068D">
        <w:rPr>
          <w:sz w:val="28"/>
          <w:szCs w:val="28"/>
        </w:rPr>
        <w:t xml:space="preserve">об устранении выявленных нарушений требований </w:t>
      </w:r>
      <w:r w:rsidR="00C42529">
        <w:rPr>
          <w:sz w:val="28"/>
          <w:szCs w:val="28"/>
        </w:rPr>
        <w:t>лес</w:t>
      </w:r>
      <w:r w:rsidR="00A4068D" w:rsidRPr="00A4068D">
        <w:rPr>
          <w:sz w:val="28"/>
          <w:szCs w:val="28"/>
        </w:rPr>
        <w:t>ного законодательства, вынесенных по результатам проведения контрольных (надзорных) мероприятий должно способствовать повышению их ответственности, улучшению в целом ситуации, снижению количества выявляемых нарушений обязательных требований в указанной сфере.</w:t>
      </w:r>
      <w:proofErr w:type="gramEnd"/>
    </w:p>
    <w:p w:rsidR="00F37FCC" w:rsidRPr="009852CD" w:rsidRDefault="00C42529" w:rsidP="00F1771B">
      <w:pPr>
        <w:ind w:firstLine="709"/>
        <w:jc w:val="both"/>
        <w:rPr>
          <w:sz w:val="28"/>
          <w:szCs w:val="28"/>
          <w:highlight w:val="yellow"/>
        </w:rPr>
      </w:pPr>
      <w:r>
        <w:rPr>
          <w:sz w:val="28"/>
          <w:szCs w:val="28"/>
        </w:rPr>
        <w:t xml:space="preserve">2.5. </w:t>
      </w:r>
      <w:r w:rsidR="00F37FCC" w:rsidRPr="00F37FCC">
        <w:rPr>
          <w:sz w:val="28"/>
          <w:szCs w:val="28"/>
        </w:rPr>
        <w:t>Обязательные требования, оценка которых является предметом муниципального лесного контроля, являе</w:t>
      </w:r>
      <w:r w:rsidR="00844ADA">
        <w:rPr>
          <w:sz w:val="28"/>
          <w:szCs w:val="28"/>
        </w:rPr>
        <w:t xml:space="preserve">тся наличие признаков нарушения </w:t>
      </w:r>
      <w:r>
        <w:rPr>
          <w:sz w:val="28"/>
          <w:szCs w:val="28"/>
        </w:rPr>
        <w:t>требований лесного законодательства</w:t>
      </w:r>
      <w:r w:rsidR="0045744B">
        <w:rPr>
          <w:sz w:val="28"/>
          <w:szCs w:val="28"/>
        </w:rPr>
        <w:t>,</w:t>
      </w:r>
      <w:r>
        <w:rPr>
          <w:sz w:val="28"/>
          <w:szCs w:val="28"/>
        </w:rPr>
        <w:t xml:space="preserve"> в рамках осуществления муниципального лесного контроля</w:t>
      </w:r>
      <w:r w:rsidR="00440EC0">
        <w:rPr>
          <w:sz w:val="28"/>
          <w:szCs w:val="28"/>
        </w:rPr>
        <w:t>.</w:t>
      </w:r>
    </w:p>
    <w:p w:rsidR="00F37FCC" w:rsidRPr="00ED4CBB" w:rsidRDefault="00F37FCC" w:rsidP="00F37FCC">
      <w:pPr>
        <w:autoSpaceDE w:val="0"/>
        <w:autoSpaceDN w:val="0"/>
        <w:adjustRightInd w:val="0"/>
        <w:ind w:firstLine="567"/>
        <w:jc w:val="both"/>
        <w:rPr>
          <w:b/>
          <w:szCs w:val="28"/>
        </w:rPr>
      </w:pPr>
    </w:p>
    <w:p w:rsidR="00653DA7" w:rsidRPr="00653DA7" w:rsidRDefault="00653DA7" w:rsidP="0084533F">
      <w:pPr>
        <w:ind w:right="2"/>
        <w:jc w:val="center"/>
        <w:rPr>
          <w:sz w:val="28"/>
          <w:szCs w:val="28"/>
        </w:rPr>
      </w:pPr>
      <w:r w:rsidRPr="00653DA7">
        <w:rPr>
          <w:sz w:val="28"/>
          <w:szCs w:val="28"/>
        </w:rPr>
        <w:t>3. Цели, задачи и основополагающие принципы</w:t>
      </w:r>
    </w:p>
    <w:p w:rsidR="00653DA7" w:rsidRDefault="00653DA7" w:rsidP="0084533F">
      <w:pPr>
        <w:ind w:right="2"/>
        <w:jc w:val="center"/>
        <w:rPr>
          <w:sz w:val="28"/>
          <w:szCs w:val="28"/>
        </w:rPr>
      </w:pPr>
      <w:r w:rsidRPr="00653DA7">
        <w:rPr>
          <w:sz w:val="28"/>
          <w:szCs w:val="28"/>
        </w:rPr>
        <w:t>реализации положений настоящей программы</w:t>
      </w:r>
    </w:p>
    <w:p w:rsidR="00F37FCC" w:rsidRPr="00321D21" w:rsidRDefault="00F37FCC" w:rsidP="00F37FCC">
      <w:pPr>
        <w:spacing w:after="160" w:line="256" w:lineRule="auto"/>
        <w:jc w:val="center"/>
        <w:rPr>
          <w:rFonts w:eastAsia="Calibri"/>
          <w:szCs w:val="28"/>
          <w:lang w:eastAsia="en-US"/>
        </w:rPr>
      </w:pPr>
    </w:p>
    <w:p w:rsidR="00F37FCC" w:rsidRPr="00653DA7" w:rsidRDefault="0045744B" w:rsidP="00F1771B">
      <w:pPr>
        <w:ind w:firstLine="709"/>
        <w:jc w:val="both"/>
        <w:rPr>
          <w:sz w:val="28"/>
        </w:rPr>
      </w:pPr>
      <w:r>
        <w:rPr>
          <w:rFonts w:eastAsia="Calibri"/>
          <w:sz w:val="28"/>
        </w:rPr>
        <w:t xml:space="preserve">3.1. </w:t>
      </w:r>
      <w:proofErr w:type="gramStart"/>
      <w:r w:rsidR="00F37FCC" w:rsidRPr="00653DA7">
        <w:rPr>
          <w:rFonts w:eastAsia="Calibri"/>
          <w:sz w:val="28"/>
        </w:rPr>
        <w:t xml:space="preserve">Программа профилактики определяет цели, задачи и профилактические мероприятия, направленные на предупреждение нарушений обязательных требований, установленных законодательством Российской Федерации, законодательством Оренбургской области, муниципальными правовыми актами на территории </w:t>
      </w:r>
      <w:r w:rsidR="00653DA7" w:rsidRPr="00653DA7">
        <w:rPr>
          <w:sz w:val="28"/>
        </w:rPr>
        <w:t xml:space="preserve">муниципального образования Соль-Илецкий городской округ </w:t>
      </w:r>
      <w:r w:rsidR="00F37FCC" w:rsidRPr="00653DA7">
        <w:rPr>
          <w:rFonts w:eastAsia="Calibri"/>
          <w:sz w:val="28"/>
        </w:rPr>
        <w:t>в области муниципального лесного контроля.</w:t>
      </w:r>
      <w:proofErr w:type="gramEnd"/>
    </w:p>
    <w:p w:rsidR="00F37FCC" w:rsidRPr="00653DA7" w:rsidRDefault="0045744B" w:rsidP="00F1771B">
      <w:pPr>
        <w:ind w:firstLine="709"/>
        <w:jc w:val="both"/>
        <w:rPr>
          <w:sz w:val="28"/>
        </w:rPr>
      </w:pPr>
      <w:r>
        <w:rPr>
          <w:sz w:val="28"/>
        </w:rPr>
        <w:t xml:space="preserve">3.2. </w:t>
      </w:r>
      <w:r w:rsidR="00F37FCC" w:rsidRPr="00653DA7">
        <w:rPr>
          <w:sz w:val="28"/>
        </w:rPr>
        <w:t>Программа реализуется в целях:</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 xml:space="preserve">обеспечения доступности информации об обязательных требованиях, требованиях, установленных федеральным законодательством, </w:t>
      </w:r>
      <w:r w:rsidR="0045744B">
        <w:rPr>
          <w:sz w:val="28"/>
        </w:rPr>
        <w:lastRenderedPageBreak/>
        <w:t xml:space="preserve">нормативными правовыми актами субъекта, </w:t>
      </w:r>
      <w:r w:rsidR="00F37FCC" w:rsidRPr="00653DA7">
        <w:rPr>
          <w:sz w:val="28"/>
        </w:rPr>
        <w:t>муниципальными правовыми актами;</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 xml:space="preserve">предупреждения нарушений </w:t>
      </w:r>
      <w:r w:rsidR="0045744B">
        <w:rPr>
          <w:sz w:val="28"/>
        </w:rPr>
        <w:t>лиц</w:t>
      </w:r>
      <w:r w:rsidR="00F37FCC" w:rsidRPr="00653DA7">
        <w:rPr>
          <w:sz w:val="28"/>
        </w:rPr>
        <w:t>ами, в отношении которых осуществляется муниципальный лесной контроль, обязательных требований;</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устранения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F37FCC" w:rsidRPr="00653DA7" w:rsidRDefault="00653DA7" w:rsidP="00F1771B">
      <w:pPr>
        <w:tabs>
          <w:tab w:val="left" w:pos="1134"/>
        </w:tabs>
        <w:ind w:firstLine="709"/>
        <w:jc w:val="both"/>
        <w:rPr>
          <w:sz w:val="28"/>
        </w:rPr>
      </w:pPr>
      <w:r>
        <w:rPr>
          <w:sz w:val="28"/>
        </w:rPr>
        <w:t>-</w:t>
      </w:r>
      <w:r w:rsidR="00F1771B">
        <w:rPr>
          <w:sz w:val="28"/>
        </w:rPr>
        <w:t xml:space="preserve"> </w:t>
      </w:r>
      <w:r w:rsidR="00F37FCC" w:rsidRPr="00653DA7">
        <w:rPr>
          <w:sz w:val="28"/>
        </w:rPr>
        <w:t>создания у подконтрольных субъектов мотивации к добросовестному поведению;</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снижения уровня ущерба, причиняемого охраняемым законом ценностям.</w:t>
      </w:r>
    </w:p>
    <w:p w:rsidR="00F37FCC" w:rsidRPr="00653DA7" w:rsidRDefault="0045744B" w:rsidP="00F1771B">
      <w:pPr>
        <w:ind w:firstLine="709"/>
        <w:jc w:val="both"/>
        <w:rPr>
          <w:sz w:val="28"/>
        </w:rPr>
      </w:pPr>
      <w:r>
        <w:rPr>
          <w:sz w:val="28"/>
        </w:rPr>
        <w:t xml:space="preserve">3.3. </w:t>
      </w:r>
      <w:r w:rsidR="00F37FCC" w:rsidRPr="00653DA7">
        <w:rPr>
          <w:sz w:val="28"/>
        </w:rPr>
        <w:t>Для достижения целей Программы выполняются следующие задачи:</w:t>
      </w:r>
    </w:p>
    <w:p w:rsidR="00F37FCC" w:rsidRPr="00653DA7" w:rsidRDefault="00653DA7" w:rsidP="00F1771B">
      <w:pPr>
        <w:ind w:firstLine="709"/>
        <w:jc w:val="both"/>
        <w:rPr>
          <w:sz w:val="28"/>
        </w:rPr>
      </w:pPr>
      <w:r>
        <w:rPr>
          <w:sz w:val="28"/>
        </w:rPr>
        <w:t>-</w:t>
      </w:r>
      <w:r w:rsidR="0045744B">
        <w:rPr>
          <w:sz w:val="28"/>
        </w:rPr>
        <w:t xml:space="preserve"> </w:t>
      </w:r>
      <w:r w:rsidR="00F37FCC" w:rsidRPr="00653DA7">
        <w:rPr>
          <w:sz w:val="28"/>
        </w:rPr>
        <w:t>осуществление анализа выявленных в результате проведения муниципального лесного контроля нарушений субъектами, в отношении которых осуществляется муниципальный лесной контроль, обязательных требований;</w:t>
      </w:r>
    </w:p>
    <w:p w:rsidR="00F37FCC" w:rsidRPr="00653DA7" w:rsidRDefault="0045744B" w:rsidP="00F1771B">
      <w:pPr>
        <w:ind w:firstLine="709"/>
        <w:jc w:val="both"/>
        <w:rPr>
          <w:sz w:val="28"/>
        </w:rPr>
      </w:pPr>
      <w:r>
        <w:rPr>
          <w:sz w:val="28"/>
        </w:rPr>
        <w:t xml:space="preserve">- </w:t>
      </w:r>
      <w:r w:rsidR="00F37FCC" w:rsidRPr="00653DA7">
        <w:rPr>
          <w:sz w:val="28"/>
        </w:rPr>
        <w:t>выявление и устранение причин, факторов и условий, способствующих нарушениям субъектами, в отношении которых осуществляется муниципальный лесной контроль, обязательных требований;</w:t>
      </w:r>
    </w:p>
    <w:p w:rsidR="00F37FCC" w:rsidRPr="00653DA7" w:rsidRDefault="0045744B" w:rsidP="00F1771B">
      <w:pPr>
        <w:ind w:firstLine="709"/>
        <w:jc w:val="both"/>
        <w:rPr>
          <w:sz w:val="28"/>
        </w:rPr>
      </w:pPr>
      <w:r>
        <w:rPr>
          <w:sz w:val="28"/>
        </w:rPr>
        <w:t xml:space="preserve">- </w:t>
      </w:r>
      <w:r w:rsidR="00F37FCC" w:rsidRPr="00653DA7">
        <w:rPr>
          <w:sz w:val="28"/>
        </w:rPr>
        <w:t>информирование субъектов, в отношении которых осуществляется муниципальный лесной контроль, о соблюдении обязательных требований;</w:t>
      </w:r>
    </w:p>
    <w:p w:rsidR="00F37FCC" w:rsidRPr="00653DA7" w:rsidRDefault="0045744B" w:rsidP="00F1771B">
      <w:pPr>
        <w:ind w:firstLine="709"/>
        <w:jc w:val="both"/>
        <w:rPr>
          <w:sz w:val="28"/>
        </w:rPr>
      </w:pPr>
      <w:r>
        <w:rPr>
          <w:sz w:val="28"/>
        </w:rPr>
        <w:t xml:space="preserve">- </w:t>
      </w:r>
      <w:r w:rsidR="00F37FCC" w:rsidRPr="00653DA7">
        <w:rPr>
          <w:sz w:val="28"/>
        </w:rPr>
        <w:t>принятие мер по устранению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495CE1" w:rsidRPr="00647BD7" w:rsidRDefault="0045744B" w:rsidP="00F1771B">
      <w:pPr>
        <w:ind w:firstLine="709"/>
        <w:jc w:val="both"/>
        <w:rPr>
          <w:sz w:val="28"/>
        </w:rPr>
      </w:pPr>
      <w:r>
        <w:rPr>
          <w:sz w:val="28"/>
        </w:rPr>
        <w:t xml:space="preserve">- </w:t>
      </w:r>
      <w:r w:rsidR="00F37FCC" w:rsidRPr="00653DA7">
        <w:rPr>
          <w:sz w:val="28"/>
        </w:rPr>
        <w:t>повышение уровня информированности субъектов, в отношении которых осуществляется муниципальный лесной контроль в области лесного законодательства.</w:t>
      </w:r>
    </w:p>
    <w:p w:rsidR="008614D7" w:rsidRPr="008614D7" w:rsidRDefault="008614D7" w:rsidP="0084533F">
      <w:pPr>
        <w:ind w:right="2"/>
        <w:jc w:val="center"/>
        <w:rPr>
          <w:sz w:val="28"/>
          <w:szCs w:val="28"/>
        </w:rPr>
      </w:pPr>
    </w:p>
    <w:p w:rsidR="008614D7" w:rsidRDefault="000F74E6" w:rsidP="0084533F">
      <w:pPr>
        <w:ind w:right="2"/>
        <w:jc w:val="center"/>
        <w:rPr>
          <w:sz w:val="28"/>
          <w:szCs w:val="28"/>
        </w:rPr>
      </w:pPr>
      <w:r>
        <w:rPr>
          <w:sz w:val="28"/>
          <w:szCs w:val="28"/>
        </w:rPr>
        <w:t>4</w:t>
      </w:r>
      <w:r w:rsidR="008614D7" w:rsidRPr="008614D7">
        <w:rPr>
          <w:sz w:val="28"/>
          <w:szCs w:val="28"/>
        </w:rPr>
        <w:t>. Перечень профилактических мероприятий, сроки (периодичность) их проведения</w:t>
      </w:r>
    </w:p>
    <w:p w:rsidR="008E25B9" w:rsidRDefault="008E25B9" w:rsidP="0084533F">
      <w:pPr>
        <w:ind w:right="2"/>
        <w:jc w:val="center"/>
        <w:rPr>
          <w:sz w:val="28"/>
          <w:szCs w:val="28"/>
        </w:rPr>
      </w:pPr>
    </w:p>
    <w:p w:rsidR="00173E0D" w:rsidRPr="008614D7" w:rsidRDefault="00173E0D" w:rsidP="0084533F">
      <w:pPr>
        <w:ind w:right="2"/>
        <w:jc w:val="center"/>
        <w:rPr>
          <w:sz w:val="28"/>
          <w:szCs w:val="28"/>
        </w:rPr>
      </w:pPr>
    </w:p>
    <w:tbl>
      <w:tblPr>
        <w:tblW w:w="9498" w:type="dxa"/>
        <w:tblInd w:w="149" w:type="dxa"/>
        <w:tblLayout w:type="fixed"/>
        <w:tblCellMar>
          <w:left w:w="0" w:type="dxa"/>
          <w:right w:w="0" w:type="dxa"/>
        </w:tblCellMar>
        <w:tblLook w:val="04A0" w:firstRow="1" w:lastRow="0" w:firstColumn="1" w:lastColumn="0" w:noHBand="0" w:noVBand="1"/>
      </w:tblPr>
      <w:tblGrid>
        <w:gridCol w:w="709"/>
        <w:gridCol w:w="3686"/>
        <w:gridCol w:w="3685"/>
        <w:gridCol w:w="1418"/>
      </w:tblGrid>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 xml:space="preserve">N </w:t>
            </w:r>
            <w:proofErr w:type="gramStart"/>
            <w:r w:rsidRPr="008614D7">
              <w:t>п</w:t>
            </w:r>
            <w:proofErr w:type="gramEnd"/>
            <w:r w:rsidRPr="008614D7">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Наименование мероприятия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Срок исполнения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Ответственный исполнитель</w:t>
            </w:r>
          </w:p>
        </w:tc>
      </w:tr>
      <w:tr w:rsidR="008614D7" w:rsidRPr="008614D7" w:rsidTr="00173E0D">
        <w:trPr>
          <w:trHeight w:val="395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Размещение на официальном сайте администрации муниципального образования Соль-Илецкий городской округ в информационно-телекоммуникационной сети «Интернет»  в рамках муниципального</w:t>
            </w:r>
            <w:r w:rsidR="00647BD7">
              <w:t xml:space="preserve"> лесного</w:t>
            </w:r>
            <w:r w:rsidRPr="008614D7">
              <w:t xml:space="preserve"> контроля:</w:t>
            </w:r>
          </w:p>
          <w:p w:rsidR="008614D7" w:rsidRPr="008614D7" w:rsidRDefault="008614D7" w:rsidP="008614D7">
            <w:pPr>
              <w:ind w:right="2"/>
              <w:jc w:val="center"/>
            </w:pPr>
          </w:p>
          <w:p w:rsidR="008614D7" w:rsidRPr="008614D7" w:rsidRDefault="008614D7" w:rsidP="008614D7">
            <w:pPr>
              <w:ind w:right="2"/>
              <w:jc w:val="center"/>
            </w:pPr>
            <w:r w:rsidRPr="008614D7">
              <w:t>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D7" w:rsidRPr="008614D7" w:rsidRDefault="008614D7" w:rsidP="008614D7">
            <w:pPr>
              <w:ind w:right="2"/>
              <w:jc w:val="center"/>
            </w:pPr>
          </w:p>
          <w:p w:rsidR="008614D7" w:rsidRPr="008614D7" w:rsidRDefault="008614D7" w:rsidP="008614D7">
            <w:pPr>
              <w:ind w:right="2"/>
              <w:jc w:val="center"/>
            </w:pPr>
            <w:r w:rsidRPr="008614D7">
              <w:t>б) сведений о способах получения консультаций по вопросам соблюдения обязательных требований;</w:t>
            </w:r>
          </w:p>
          <w:p w:rsidR="008614D7" w:rsidRPr="008614D7" w:rsidRDefault="008614D7" w:rsidP="008614D7">
            <w:pPr>
              <w:ind w:right="2"/>
              <w:jc w:val="center"/>
            </w:pPr>
          </w:p>
          <w:p w:rsidR="008614D7" w:rsidRPr="008614D7" w:rsidRDefault="008614D7" w:rsidP="008614D7">
            <w:pPr>
              <w:ind w:right="2"/>
              <w:jc w:val="center"/>
            </w:pPr>
            <w:r w:rsidRPr="008614D7">
              <w:t>в)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614D7" w:rsidRPr="008614D7" w:rsidRDefault="008614D7" w:rsidP="008614D7">
            <w:pPr>
              <w:ind w:right="2"/>
              <w:jc w:val="center"/>
            </w:pPr>
          </w:p>
          <w:p w:rsidR="008614D7" w:rsidRPr="008614D7" w:rsidRDefault="008614D7" w:rsidP="008614D7">
            <w:pPr>
              <w:ind w:right="2"/>
            </w:pPr>
          </w:p>
          <w:p w:rsidR="008614D7" w:rsidRPr="008614D7" w:rsidRDefault="00703BD9" w:rsidP="008614D7">
            <w:pPr>
              <w:ind w:right="2"/>
              <w:jc w:val="center"/>
            </w:pPr>
            <w:r>
              <w:t>г</w:t>
            </w:r>
            <w:r w:rsidR="008614D7" w:rsidRPr="008614D7">
              <w:t>) программы профилактики рисков причинения вреда (ущерба) охраняемым законом ценностям на 2023 год</w:t>
            </w:r>
          </w:p>
          <w:p w:rsidR="008614D7" w:rsidRPr="008614D7" w:rsidRDefault="008614D7" w:rsidP="008614D7">
            <w:pPr>
              <w:ind w:right="2"/>
              <w:jc w:val="center"/>
            </w:pPr>
          </w:p>
          <w:p w:rsidR="008614D7" w:rsidRPr="008614D7" w:rsidRDefault="00703BD9" w:rsidP="008614D7">
            <w:pPr>
              <w:ind w:right="2"/>
              <w:jc w:val="center"/>
            </w:pPr>
            <w:r>
              <w:t>д</w:t>
            </w:r>
            <w:r w:rsidR="008614D7" w:rsidRPr="008614D7">
              <w:t>) обобщение контрольным (надзорным) органом правоприменительной практики осуществления муниципального контроля в части компетенции;</w:t>
            </w:r>
          </w:p>
          <w:p w:rsidR="008614D7" w:rsidRPr="008614D7" w:rsidRDefault="008614D7" w:rsidP="008614D7">
            <w:pPr>
              <w:ind w:right="2"/>
              <w:jc w:val="center"/>
            </w:pPr>
          </w:p>
          <w:p w:rsidR="008614D7" w:rsidRPr="008614D7" w:rsidRDefault="00703BD9" w:rsidP="008614D7">
            <w:pPr>
              <w:ind w:right="2"/>
              <w:jc w:val="center"/>
            </w:pPr>
            <w:r>
              <w:t>е</w:t>
            </w:r>
            <w:r w:rsidR="008614D7" w:rsidRPr="008614D7">
              <w:t>)</w:t>
            </w:r>
            <w:r w:rsidR="008614D7" w:rsidRPr="008614D7">
              <w:rPr>
                <w:rFonts w:ascii="Calibri" w:hAnsi="Calibri"/>
                <w:sz w:val="22"/>
                <w:szCs w:val="22"/>
              </w:rPr>
              <w:t xml:space="preserve"> </w:t>
            </w:r>
            <w:r w:rsidR="008614D7" w:rsidRPr="008614D7">
              <w:t>сведения о порядке досудебного обжалования решений контрольного (надзорного) органа, действий (бездействия) его должностных лиц;</w:t>
            </w:r>
          </w:p>
          <w:p w:rsidR="008614D7" w:rsidRPr="008614D7" w:rsidRDefault="008614D7" w:rsidP="008614D7">
            <w:pPr>
              <w:ind w:right="2"/>
              <w:jc w:val="center"/>
            </w:pPr>
          </w:p>
          <w:p w:rsidR="008614D7" w:rsidRPr="008614D7" w:rsidRDefault="00703BD9" w:rsidP="008614D7">
            <w:pPr>
              <w:ind w:right="2"/>
              <w:jc w:val="center"/>
            </w:pPr>
            <w:r>
              <w:lastRenderedPageBreak/>
              <w:t>ё</w:t>
            </w:r>
            <w:r w:rsidR="008614D7" w:rsidRPr="008614D7">
              <w:t>) размещение ежегодного плана проведения плановых контрольных (надзорных) мероприятий по муниципальному контролю;</w:t>
            </w:r>
          </w:p>
          <w:p w:rsidR="008614D7" w:rsidRDefault="008614D7" w:rsidP="008614D7">
            <w:pPr>
              <w:ind w:right="2"/>
              <w:jc w:val="center"/>
            </w:pPr>
          </w:p>
          <w:p w:rsidR="0045744B" w:rsidRDefault="0045744B" w:rsidP="008614D7">
            <w:pPr>
              <w:ind w:right="2"/>
              <w:jc w:val="center"/>
            </w:pPr>
          </w:p>
          <w:p w:rsidR="0045744B" w:rsidRDefault="0045744B" w:rsidP="008614D7">
            <w:pPr>
              <w:ind w:right="2"/>
              <w:jc w:val="center"/>
            </w:pPr>
          </w:p>
          <w:p w:rsidR="0045744B" w:rsidRDefault="0045744B" w:rsidP="008614D7">
            <w:pPr>
              <w:ind w:right="2"/>
              <w:jc w:val="center"/>
            </w:pPr>
          </w:p>
          <w:p w:rsidR="0045744B" w:rsidRPr="008614D7" w:rsidRDefault="0045744B" w:rsidP="008614D7">
            <w:pPr>
              <w:ind w:right="2"/>
              <w:jc w:val="center"/>
            </w:pPr>
          </w:p>
          <w:p w:rsidR="008614D7" w:rsidRPr="008614D7" w:rsidRDefault="00703BD9" w:rsidP="008614D7">
            <w:pPr>
              <w:ind w:right="2"/>
              <w:jc w:val="center"/>
            </w:pPr>
            <w:r>
              <w:t>ж</w:t>
            </w:r>
            <w:r w:rsidR="008614D7" w:rsidRPr="008614D7">
              <w:t>) ежегодный доклад о муниципальном контроле;</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703BD9" w:rsidP="008614D7">
            <w:pPr>
              <w:ind w:right="2"/>
              <w:jc w:val="center"/>
            </w:pPr>
            <w:r>
              <w:t>з</w:t>
            </w:r>
            <w:r w:rsidR="008614D7" w:rsidRPr="008614D7">
              <w:t>) проверочные листы, которые свидетельствуют о соблюдении или несоблюдении контролируемым лицом обязательных требований;</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703BD9" w:rsidRPr="00703BD9" w:rsidRDefault="00703BD9" w:rsidP="00703BD9">
            <w:pPr>
              <w:ind w:right="2"/>
              <w:jc w:val="center"/>
            </w:pPr>
            <w:r w:rsidRPr="00703BD9">
              <w:t>постоянно</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45744B" w:rsidP="008614D7">
            <w:pPr>
              <w:ind w:right="2"/>
              <w:jc w:val="center"/>
            </w:pPr>
            <w:r w:rsidRPr="0045744B">
              <w:t>ежегодно, не позднее 20 декабря</w:t>
            </w:r>
          </w:p>
          <w:p w:rsidR="008614D7" w:rsidRPr="008614D7" w:rsidRDefault="008614D7" w:rsidP="008614D7">
            <w:pPr>
              <w:spacing w:after="200" w:line="276" w:lineRule="auto"/>
            </w:pPr>
          </w:p>
          <w:p w:rsidR="008614D7" w:rsidRPr="008614D7" w:rsidRDefault="008614D7" w:rsidP="008614D7">
            <w:pPr>
              <w:spacing w:after="200" w:line="276" w:lineRule="auto"/>
            </w:pPr>
          </w:p>
          <w:p w:rsidR="008614D7" w:rsidRDefault="008E25B9" w:rsidP="008E25B9">
            <w:pPr>
              <w:spacing w:line="276" w:lineRule="auto"/>
              <w:jc w:val="center"/>
            </w:pPr>
            <w:r w:rsidRPr="008E25B9">
              <w:rPr>
                <w:lang w:bidi="ru-RU"/>
              </w:rPr>
              <w:t xml:space="preserve">30 января года след за </w:t>
            </w:r>
            <w:proofErr w:type="gramStart"/>
            <w:r w:rsidRPr="008E25B9">
              <w:rPr>
                <w:lang w:bidi="ru-RU"/>
              </w:rPr>
              <w:t>отчетным</w:t>
            </w:r>
            <w:proofErr w:type="gramEnd"/>
            <w:r w:rsidRPr="008E25B9">
              <w:rPr>
                <w:lang w:bidi="ru-RU"/>
              </w:rPr>
              <w:t xml:space="preserve"> </w:t>
            </w:r>
          </w:p>
          <w:p w:rsidR="0045744B" w:rsidRDefault="0045744B" w:rsidP="0045744B">
            <w:pPr>
              <w:spacing w:before="240" w:after="200" w:line="276" w:lineRule="auto"/>
            </w:pPr>
          </w:p>
          <w:p w:rsidR="008E25B9" w:rsidRPr="008614D7" w:rsidRDefault="008E25B9" w:rsidP="0045744B">
            <w:pPr>
              <w:spacing w:before="240" w:after="200" w:line="276" w:lineRule="auto"/>
            </w:pPr>
          </w:p>
          <w:p w:rsidR="008614D7" w:rsidRPr="008614D7" w:rsidRDefault="008614D7" w:rsidP="0045744B">
            <w:pPr>
              <w:spacing w:before="240" w:after="200" w:line="276" w:lineRule="auto"/>
              <w:jc w:val="center"/>
            </w:pPr>
            <w:r w:rsidRPr="008614D7">
              <w:t>в течение года, поддерживать в актуальном состоянии</w:t>
            </w:r>
          </w:p>
          <w:p w:rsidR="008614D7" w:rsidRPr="008614D7" w:rsidRDefault="008614D7" w:rsidP="00703BD9">
            <w:pPr>
              <w:spacing w:line="276" w:lineRule="auto"/>
            </w:pPr>
          </w:p>
          <w:p w:rsidR="00703BD9" w:rsidRDefault="00703BD9" w:rsidP="008614D7">
            <w:pPr>
              <w:spacing w:after="200" w:line="276" w:lineRule="auto"/>
              <w:jc w:val="center"/>
            </w:pPr>
          </w:p>
          <w:p w:rsidR="008614D7" w:rsidRPr="008614D7" w:rsidRDefault="0045744B" w:rsidP="008614D7">
            <w:pPr>
              <w:spacing w:after="200" w:line="276" w:lineRule="auto"/>
              <w:jc w:val="center"/>
            </w:pPr>
            <w:r w:rsidRPr="0045744B">
              <w:lastRenderedPageBreak/>
              <w:t>проект плана до 1 октября размещается на согласование в органы прокуратуры, утверждается до 15 декабря, размещается в течение 5 рабочих дней со дня утверждения.</w:t>
            </w:r>
          </w:p>
          <w:p w:rsidR="0045744B" w:rsidRDefault="0045744B" w:rsidP="0045744B">
            <w:pPr>
              <w:spacing w:line="276" w:lineRule="auto"/>
              <w:jc w:val="center"/>
              <w:rPr>
                <w:highlight w:val="yellow"/>
              </w:rPr>
            </w:pPr>
          </w:p>
          <w:p w:rsidR="008614D7" w:rsidRPr="008614D7" w:rsidRDefault="0045744B" w:rsidP="0045744B">
            <w:pPr>
              <w:spacing w:line="276" w:lineRule="auto"/>
              <w:jc w:val="center"/>
            </w:pPr>
            <w:r w:rsidRPr="0045744B">
              <w:t>размещается не позднее 15 марта 2023 г</w:t>
            </w:r>
            <w:r>
              <w:t>.</w:t>
            </w:r>
          </w:p>
          <w:p w:rsidR="0045744B" w:rsidRDefault="0045744B" w:rsidP="0045744B">
            <w:pPr>
              <w:spacing w:before="240" w:after="200" w:line="276" w:lineRule="auto"/>
              <w:jc w:val="center"/>
            </w:pPr>
          </w:p>
          <w:p w:rsidR="008614D7" w:rsidRPr="008614D7" w:rsidRDefault="008614D7" w:rsidP="0045744B">
            <w:pPr>
              <w:spacing w:before="240" w:after="200" w:line="276" w:lineRule="auto"/>
              <w:jc w:val="center"/>
            </w:pPr>
            <w:r w:rsidRPr="008614D7">
              <w:t>в течение года, поддерживать в актуальном состоянии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Осуществление консультирования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8614D7" w:rsidRPr="008614D7" w:rsidRDefault="008614D7" w:rsidP="008614D7">
            <w:pPr>
              <w:ind w:right="2"/>
              <w:jc w:val="center"/>
            </w:pP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E0D" w:rsidRPr="008614D7" w:rsidRDefault="008614D7" w:rsidP="00173E0D">
            <w:pPr>
              <w:ind w:right="2"/>
              <w:jc w:val="center"/>
            </w:pPr>
            <w:r w:rsidRPr="008614D7">
              <w:t xml:space="preserve">Выдача контролируемому лицу предостережений о недопустимости нарушения обязательных требований в соответствии </w:t>
            </w:r>
            <w:proofErr w:type="gramStart"/>
            <w:r w:rsidR="00173E0D">
              <w:t>со</w:t>
            </w:r>
            <w:proofErr w:type="gramEnd"/>
            <w:r w:rsidR="00EC62FD">
              <w:t xml:space="preserve"> </w:t>
            </w:r>
          </w:p>
          <w:p w:rsidR="008614D7" w:rsidRPr="008614D7" w:rsidRDefault="008614D7" w:rsidP="008614D7">
            <w:pPr>
              <w:ind w:right="2"/>
              <w:jc w:val="center"/>
            </w:pPr>
            <w:r w:rsidRPr="008614D7">
              <w:t>с</w:t>
            </w:r>
            <w:r w:rsidR="00CB180B">
              <w:t>т</w:t>
            </w:r>
            <w:r w:rsidRPr="008614D7">
              <w:t>. 49 Федерального закона от 31 июля 2020 года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(при наличии оснований)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w:t>
            </w:r>
            <w:r w:rsidRPr="008614D7">
              <w:lastRenderedPageBreak/>
              <w:t>ение данного вида контроля</w:t>
            </w:r>
          </w:p>
        </w:tc>
      </w:tr>
    </w:tbl>
    <w:p w:rsidR="008614D7" w:rsidRPr="008614D7" w:rsidRDefault="008614D7" w:rsidP="008614D7">
      <w:pPr>
        <w:ind w:right="2"/>
        <w:jc w:val="center"/>
      </w:pPr>
    </w:p>
    <w:p w:rsidR="008614D7" w:rsidRPr="008614D7" w:rsidRDefault="008614D7" w:rsidP="008614D7">
      <w:pPr>
        <w:ind w:right="2"/>
        <w:jc w:val="center"/>
      </w:pPr>
    </w:p>
    <w:p w:rsidR="008614D7" w:rsidRDefault="000F74E6" w:rsidP="0084533F">
      <w:pPr>
        <w:widowControl w:val="0"/>
        <w:tabs>
          <w:tab w:val="left" w:pos="992"/>
        </w:tabs>
        <w:jc w:val="center"/>
        <w:rPr>
          <w:sz w:val="28"/>
          <w:szCs w:val="28"/>
          <w:lang w:eastAsia="en-US"/>
        </w:rPr>
      </w:pPr>
      <w:r>
        <w:rPr>
          <w:sz w:val="28"/>
          <w:szCs w:val="28"/>
          <w:lang w:eastAsia="en-US"/>
        </w:rPr>
        <w:t>5</w:t>
      </w:r>
      <w:r w:rsidR="008614D7" w:rsidRPr="008614D7">
        <w:rPr>
          <w:sz w:val="28"/>
          <w:szCs w:val="28"/>
          <w:lang w:eastAsia="en-US"/>
        </w:rPr>
        <w:t>. Показатели результативности и эффективности программы профилактики рисков причинения вреда (ущерба)</w:t>
      </w:r>
    </w:p>
    <w:p w:rsidR="00495CE1" w:rsidRDefault="00495CE1" w:rsidP="0084533F">
      <w:pPr>
        <w:widowControl w:val="0"/>
        <w:tabs>
          <w:tab w:val="left" w:pos="992"/>
        </w:tabs>
        <w:jc w:val="center"/>
        <w:rPr>
          <w:sz w:val="28"/>
          <w:szCs w:val="28"/>
          <w:lang w:eastAsia="en-US"/>
        </w:rPr>
      </w:pPr>
    </w:p>
    <w:p w:rsidR="00495CE1" w:rsidRPr="00495CE1" w:rsidRDefault="00495CE1" w:rsidP="0084533F">
      <w:pPr>
        <w:ind w:firstLine="709"/>
        <w:jc w:val="both"/>
        <w:rPr>
          <w:sz w:val="28"/>
          <w:szCs w:val="28"/>
        </w:rPr>
      </w:pPr>
    </w:p>
    <w:p w:rsidR="00495CE1" w:rsidRPr="00495CE1" w:rsidRDefault="00495CE1" w:rsidP="00F1771B">
      <w:pPr>
        <w:ind w:firstLine="709"/>
        <w:jc w:val="both"/>
        <w:rPr>
          <w:sz w:val="28"/>
          <w:szCs w:val="28"/>
        </w:rPr>
      </w:pPr>
      <w:r w:rsidRPr="00495CE1">
        <w:rPr>
          <w:sz w:val="28"/>
          <w:szCs w:val="28"/>
        </w:rPr>
        <w:t>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лесного контроля.</w:t>
      </w:r>
    </w:p>
    <w:p w:rsidR="00495CE1" w:rsidRPr="00495CE1" w:rsidRDefault="00495CE1" w:rsidP="00F1771B">
      <w:pPr>
        <w:ind w:firstLine="709"/>
        <w:jc w:val="both"/>
        <w:rPr>
          <w:sz w:val="28"/>
          <w:szCs w:val="28"/>
        </w:rPr>
      </w:pPr>
      <w:r w:rsidRPr="00495CE1">
        <w:rPr>
          <w:sz w:val="28"/>
          <w:szCs w:val="28"/>
        </w:rPr>
        <w:t>В систему показателей результативности и эффективности муниципального лесного контроля входят следующие ключевые показатели:</w:t>
      </w:r>
    </w:p>
    <w:p w:rsidR="00495CE1" w:rsidRPr="00495CE1" w:rsidRDefault="00495CE1" w:rsidP="00F1771B">
      <w:pPr>
        <w:ind w:firstLine="709"/>
        <w:jc w:val="both"/>
        <w:rPr>
          <w:sz w:val="28"/>
          <w:szCs w:val="28"/>
        </w:rPr>
      </w:pPr>
      <w:r w:rsidRPr="00495CE1">
        <w:rPr>
          <w:sz w:val="28"/>
          <w:szCs w:val="28"/>
        </w:rPr>
        <w:t>1) доля устраненных нарушений из числа выявленных нарушений лесного законодательства;</w:t>
      </w:r>
    </w:p>
    <w:p w:rsidR="00495CE1" w:rsidRPr="00495CE1" w:rsidRDefault="00495CE1" w:rsidP="00F1771B">
      <w:pPr>
        <w:ind w:firstLine="709"/>
        <w:jc w:val="both"/>
        <w:rPr>
          <w:sz w:val="28"/>
          <w:szCs w:val="28"/>
        </w:rPr>
      </w:pPr>
      <w:r w:rsidRPr="00495CE1">
        <w:rPr>
          <w:sz w:val="28"/>
          <w:szCs w:val="28"/>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495CE1" w:rsidRPr="00495CE1" w:rsidRDefault="00495CE1" w:rsidP="00F1771B">
      <w:pPr>
        <w:ind w:firstLine="709"/>
        <w:jc w:val="both"/>
        <w:rPr>
          <w:sz w:val="28"/>
          <w:szCs w:val="28"/>
        </w:rPr>
      </w:pPr>
      <w:r w:rsidRPr="00495CE1">
        <w:rPr>
          <w:sz w:val="28"/>
          <w:szCs w:val="28"/>
        </w:rPr>
        <w:t>3) доля отмененных результатов плановых контрольных (надзорных) мероприятий;</w:t>
      </w:r>
    </w:p>
    <w:p w:rsidR="00495CE1" w:rsidRPr="00495CE1" w:rsidRDefault="00495CE1" w:rsidP="00F1771B">
      <w:pPr>
        <w:ind w:firstLine="709"/>
        <w:jc w:val="both"/>
        <w:rPr>
          <w:sz w:val="28"/>
          <w:szCs w:val="28"/>
        </w:rPr>
      </w:pPr>
      <w:r w:rsidRPr="00495CE1">
        <w:rPr>
          <w:sz w:val="28"/>
          <w:szCs w:val="28"/>
        </w:rPr>
        <w:t>4)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p w:rsidR="00495CE1" w:rsidRPr="00495CE1" w:rsidRDefault="00495CE1" w:rsidP="00F1771B">
      <w:pPr>
        <w:ind w:firstLine="709"/>
        <w:jc w:val="both"/>
        <w:rPr>
          <w:sz w:val="28"/>
          <w:szCs w:val="28"/>
        </w:rPr>
      </w:pPr>
      <w:r w:rsidRPr="00495CE1">
        <w:rPr>
          <w:sz w:val="28"/>
          <w:szCs w:val="28"/>
        </w:rPr>
        <w:t>5) доля выполнения плана проведения плановых контрольных (надзорных) мероприятий на очередной календарный год.</w:t>
      </w:r>
    </w:p>
    <w:p w:rsidR="00495CE1" w:rsidRPr="00495CE1" w:rsidRDefault="00495CE1" w:rsidP="00F1771B">
      <w:pPr>
        <w:ind w:firstLine="709"/>
        <w:jc w:val="both"/>
        <w:rPr>
          <w:sz w:val="28"/>
          <w:szCs w:val="28"/>
        </w:rPr>
      </w:pPr>
      <w:r w:rsidRPr="00495CE1">
        <w:rPr>
          <w:sz w:val="28"/>
          <w:szCs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лесной контроль, обязательных требований, включая устранение причин, факторов и условий, способствующих возможному нарушению обязательных требований лесного законодательства:</w:t>
      </w:r>
    </w:p>
    <w:p w:rsidR="00495CE1" w:rsidRPr="00495CE1" w:rsidRDefault="00495CE1" w:rsidP="00F1771B">
      <w:pPr>
        <w:ind w:firstLine="709"/>
        <w:jc w:val="both"/>
        <w:rPr>
          <w:sz w:val="28"/>
          <w:szCs w:val="28"/>
        </w:rPr>
      </w:pPr>
      <w:r w:rsidRPr="00495CE1">
        <w:rPr>
          <w:sz w:val="28"/>
          <w:szCs w:val="28"/>
        </w:rPr>
        <w:t>количество выявленных нарушений;</w:t>
      </w:r>
    </w:p>
    <w:p w:rsidR="00495CE1" w:rsidRPr="00495CE1" w:rsidRDefault="00495CE1" w:rsidP="00F1771B">
      <w:pPr>
        <w:ind w:firstLine="709"/>
        <w:jc w:val="both"/>
        <w:rPr>
          <w:sz w:val="28"/>
          <w:szCs w:val="28"/>
        </w:rPr>
      </w:pPr>
      <w:r>
        <w:rPr>
          <w:sz w:val="28"/>
          <w:szCs w:val="28"/>
        </w:rPr>
        <w:t xml:space="preserve">информирование </w:t>
      </w:r>
      <w:r w:rsidRPr="00495CE1">
        <w:rPr>
          <w:sz w:val="28"/>
          <w:szCs w:val="28"/>
        </w:rPr>
        <w:t>юридических лиц, индивидуальных предпринимателей, физических лиц по вопросам соблюдения обязательных требований;</w:t>
      </w:r>
    </w:p>
    <w:p w:rsidR="00495CE1" w:rsidRPr="00495CE1" w:rsidRDefault="00495CE1" w:rsidP="00F1771B">
      <w:pPr>
        <w:ind w:firstLine="709"/>
        <w:jc w:val="both"/>
        <w:rPr>
          <w:sz w:val="28"/>
          <w:szCs w:val="28"/>
        </w:rPr>
      </w:pPr>
      <w:r w:rsidRPr="00495CE1">
        <w:rPr>
          <w:sz w:val="28"/>
          <w:szCs w:val="28"/>
        </w:rPr>
        <w:t>количество субъектов, которым направлены информационные письма                  и выданы предостережения о недопустимости нарушения требований;</w:t>
      </w:r>
    </w:p>
    <w:p w:rsidR="00495CE1" w:rsidRPr="00495CE1" w:rsidRDefault="00495CE1" w:rsidP="00F1771B">
      <w:pPr>
        <w:ind w:firstLine="709"/>
        <w:jc w:val="both"/>
        <w:rPr>
          <w:sz w:val="28"/>
          <w:szCs w:val="28"/>
        </w:rPr>
      </w:pPr>
      <w:r w:rsidRPr="00495CE1">
        <w:rPr>
          <w:sz w:val="28"/>
          <w:szCs w:val="28"/>
        </w:rPr>
        <w:t>количество проверок, сведения</w:t>
      </w:r>
      <w:r w:rsidR="0084533F">
        <w:rPr>
          <w:sz w:val="28"/>
          <w:szCs w:val="28"/>
        </w:rPr>
        <w:t>,</w:t>
      </w:r>
      <w:r w:rsidRPr="00495CE1">
        <w:rPr>
          <w:sz w:val="28"/>
          <w:szCs w:val="28"/>
        </w:rPr>
        <w:t xml:space="preserve"> о проведении которых внесены                                в Федеральную государственную информационную систему «Единый реестр </w:t>
      </w:r>
      <w:r w:rsidR="00703BD9">
        <w:rPr>
          <w:sz w:val="28"/>
          <w:szCs w:val="28"/>
        </w:rPr>
        <w:t>контрольных (надзорных) мероприятий</w:t>
      </w:r>
      <w:r w:rsidRPr="00495CE1">
        <w:rPr>
          <w:sz w:val="28"/>
          <w:szCs w:val="28"/>
        </w:rPr>
        <w:t xml:space="preserve">»; </w:t>
      </w:r>
    </w:p>
    <w:p w:rsidR="0084533F" w:rsidRPr="00495CE1" w:rsidRDefault="00495CE1" w:rsidP="00F1771B">
      <w:pPr>
        <w:ind w:firstLine="709"/>
        <w:jc w:val="both"/>
        <w:rPr>
          <w:rFonts w:eastAsia="Calibri"/>
          <w:sz w:val="28"/>
          <w:szCs w:val="28"/>
        </w:rPr>
      </w:pPr>
      <w:r w:rsidRPr="00495CE1">
        <w:rPr>
          <w:sz w:val="28"/>
          <w:szCs w:val="28"/>
        </w:rPr>
        <w:t>про</w:t>
      </w:r>
      <w:r w:rsidR="008E25B9">
        <w:rPr>
          <w:sz w:val="28"/>
          <w:szCs w:val="28"/>
        </w:rPr>
        <w:t>ведение разъяснительной р</w:t>
      </w:r>
      <w:bookmarkStart w:id="0" w:name="_GoBack"/>
      <w:bookmarkEnd w:id="0"/>
      <w:r w:rsidR="008E25B9">
        <w:rPr>
          <w:sz w:val="28"/>
          <w:szCs w:val="28"/>
        </w:rPr>
        <w:t xml:space="preserve">аботы </w:t>
      </w:r>
      <w:r w:rsidRPr="00495CE1">
        <w:rPr>
          <w:sz w:val="28"/>
          <w:szCs w:val="28"/>
        </w:rPr>
        <w:t>и подобных мероприятий по информированию юридических лиц, индивидуальных предпринимателей, физических лиц по вопросам соблюдения обязательных требований.</w:t>
      </w:r>
    </w:p>
    <w:sectPr w:rsidR="0084533F" w:rsidRPr="00495CE1" w:rsidSect="0084533F">
      <w:headerReference w:type="even" r:id="rId10"/>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E1" w:rsidRDefault="00495CE1">
      <w:r>
        <w:separator/>
      </w:r>
    </w:p>
  </w:endnote>
  <w:endnote w:type="continuationSeparator" w:id="0">
    <w:p w:rsidR="00495CE1" w:rsidRDefault="004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E1" w:rsidRDefault="00495CE1">
      <w:r>
        <w:separator/>
      </w:r>
    </w:p>
  </w:footnote>
  <w:footnote w:type="continuationSeparator" w:id="0">
    <w:p w:rsidR="00495CE1" w:rsidRDefault="0049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E1" w:rsidRDefault="00495CE1"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5CE1" w:rsidRDefault="00495C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14858"/>
    <w:rsid w:val="000266E7"/>
    <w:rsid w:val="00027A90"/>
    <w:rsid w:val="00031841"/>
    <w:rsid w:val="00044BCA"/>
    <w:rsid w:val="00046A61"/>
    <w:rsid w:val="00047170"/>
    <w:rsid w:val="00047506"/>
    <w:rsid w:val="000546F6"/>
    <w:rsid w:val="00054763"/>
    <w:rsid w:val="00056827"/>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C47"/>
    <w:rsid w:val="000F4AD4"/>
    <w:rsid w:val="000F74E6"/>
    <w:rsid w:val="00101EDE"/>
    <w:rsid w:val="001060F6"/>
    <w:rsid w:val="0011139A"/>
    <w:rsid w:val="00114CC2"/>
    <w:rsid w:val="0011546B"/>
    <w:rsid w:val="00117674"/>
    <w:rsid w:val="00121EC2"/>
    <w:rsid w:val="00127744"/>
    <w:rsid w:val="001333F4"/>
    <w:rsid w:val="00144F7D"/>
    <w:rsid w:val="00145E3D"/>
    <w:rsid w:val="00150009"/>
    <w:rsid w:val="0015752A"/>
    <w:rsid w:val="00157754"/>
    <w:rsid w:val="001728E6"/>
    <w:rsid w:val="00173E0D"/>
    <w:rsid w:val="00176762"/>
    <w:rsid w:val="00181309"/>
    <w:rsid w:val="001845CF"/>
    <w:rsid w:val="00186C27"/>
    <w:rsid w:val="00186CD7"/>
    <w:rsid w:val="00193783"/>
    <w:rsid w:val="0019460D"/>
    <w:rsid w:val="00196CB2"/>
    <w:rsid w:val="001A5392"/>
    <w:rsid w:val="001B00EA"/>
    <w:rsid w:val="001B4779"/>
    <w:rsid w:val="001B61EF"/>
    <w:rsid w:val="001B7D76"/>
    <w:rsid w:val="001C65CB"/>
    <w:rsid w:val="001C7347"/>
    <w:rsid w:val="001D1A23"/>
    <w:rsid w:val="001D53B4"/>
    <w:rsid w:val="001D5DA2"/>
    <w:rsid w:val="001D6BD0"/>
    <w:rsid w:val="001E0287"/>
    <w:rsid w:val="001E1B3F"/>
    <w:rsid w:val="001E77CB"/>
    <w:rsid w:val="001E7EA3"/>
    <w:rsid w:val="001F16D4"/>
    <w:rsid w:val="001F3805"/>
    <w:rsid w:val="00200EA0"/>
    <w:rsid w:val="0020293D"/>
    <w:rsid w:val="00207FE7"/>
    <w:rsid w:val="00210025"/>
    <w:rsid w:val="00210A8A"/>
    <w:rsid w:val="0021330F"/>
    <w:rsid w:val="00221272"/>
    <w:rsid w:val="0023390C"/>
    <w:rsid w:val="00235287"/>
    <w:rsid w:val="002519FD"/>
    <w:rsid w:val="00252366"/>
    <w:rsid w:val="00257D1C"/>
    <w:rsid w:val="00257D4B"/>
    <w:rsid w:val="00260A89"/>
    <w:rsid w:val="0026278D"/>
    <w:rsid w:val="00263AC1"/>
    <w:rsid w:val="00266710"/>
    <w:rsid w:val="00277CAB"/>
    <w:rsid w:val="00291DCA"/>
    <w:rsid w:val="00292BAD"/>
    <w:rsid w:val="00297D86"/>
    <w:rsid w:val="002A1C96"/>
    <w:rsid w:val="002A386E"/>
    <w:rsid w:val="002B116C"/>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288D"/>
    <w:rsid w:val="0039503F"/>
    <w:rsid w:val="00396EAD"/>
    <w:rsid w:val="003B2BF7"/>
    <w:rsid w:val="003B43F1"/>
    <w:rsid w:val="003B50C2"/>
    <w:rsid w:val="003B7AB1"/>
    <w:rsid w:val="003C2739"/>
    <w:rsid w:val="003C30D6"/>
    <w:rsid w:val="003C7204"/>
    <w:rsid w:val="003D59E3"/>
    <w:rsid w:val="003E47EF"/>
    <w:rsid w:val="003E6928"/>
    <w:rsid w:val="003F0C09"/>
    <w:rsid w:val="003F33B9"/>
    <w:rsid w:val="003F59BB"/>
    <w:rsid w:val="003F5D62"/>
    <w:rsid w:val="003F62A4"/>
    <w:rsid w:val="003F7243"/>
    <w:rsid w:val="0040424A"/>
    <w:rsid w:val="00404D81"/>
    <w:rsid w:val="0040798D"/>
    <w:rsid w:val="00410111"/>
    <w:rsid w:val="0041351D"/>
    <w:rsid w:val="00414EF0"/>
    <w:rsid w:val="00415057"/>
    <w:rsid w:val="00440BE2"/>
    <w:rsid w:val="00440EC0"/>
    <w:rsid w:val="0045480B"/>
    <w:rsid w:val="0045744B"/>
    <w:rsid w:val="004575B1"/>
    <w:rsid w:val="0046096A"/>
    <w:rsid w:val="0046656A"/>
    <w:rsid w:val="00471574"/>
    <w:rsid w:val="00472610"/>
    <w:rsid w:val="00474701"/>
    <w:rsid w:val="00482D09"/>
    <w:rsid w:val="004831CC"/>
    <w:rsid w:val="0048369A"/>
    <w:rsid w:val="00493B08"/>
    <w:rsid w:val="00495CE1"/>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345F9"/>
    <w:rsid w:val="005423DA"/>
    <w:rsid w:val="00550A22"/>
    <w:rsid w:val="0055219A"/>
    <w:rsid w:val="0056412E"/>
    <w:rsid w:val="00575894"/>
    <w:rsid w:val="00575CAE"/>
    <w:rsid w:val="00577619"/>
    <w:rsid w:val="00587827"/>
    <w:rsid w:val="00593C07"/>
    <w:rsid w:val="00594C9D"/>
    <w:rsid w:val="00596BB6"/>
    <w:rsid w:val="005C040A"/>
    <w:rsid w:val="005C7696"/>
    <w:rsid w:val="005D5527"/>
    <w:rsid w:val="005D665C"/>
    <w:rsid w:val="005E0490"/>
    <w:rsid w:val="005F225A"/>
    <w:rsid w:val="005F2A20"/>
    <w:rsid w:val="005F3776"/>
    <w:rsid w:val="005F55AC"/>
    <w:rsid w:val="005F7C6A"/>
    <w:rsid w:val="005F7F7D"/>
    <w:rsid w:val="006071FA"/>
    <w:rsid w:val="00617739"/>
    <w:rsid w:val="00647BD7"/>
    <w:rsid w:val="00647FB7"/>
    <w:rsid w:val="00653DA7"/>
    <w:rsid w:val="00655798"/>
    <w:rsid w:val="006576F7"/>
    <w:rsid w:val="0066199D"/>
    <w:rsid w:val="006630AF"/>
    <w:rsid w:val="006634E9"/>
    <w:rsid w:val="00665BD3"/>
    <w:rsid w:val="00670900"/>
    <w:rsid w:val="0069397B"/>
    <w:rsid w:val="00697591"/>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367"/>
    <w:rsid w:val="006D6765"/>
    <w:rsid w:val="006E3645"/>
    <w:rsid w:val="006E44B2"/>
    <w:rsid w:val="006E4A08"/>
    <w:rsid w:val="006F2553"/>
    <w:rsid w:val="006F31CA"/>
    <w:rsid w:val="00700C5B"/>
    <w:rsid w:val="00703BD9"/>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14812"/>
    <w:rsid w:val="0082090C"/>
    <w:rsid w:val="00831437"/>
    <w:rsid w:val="00836D71"/>
    <w:rsid w:val="008377BC"/>
    <w:rsid w:val="00840DE4"/>
    <w:rsid w:val="00844ADA"/>
    <w:rsid w:val="0084533F"/>
    <w:rsid w:val="00845FB8"/>
    <w:rsid w:val="00847362"/>
    <w:rsid w:val="00856253"/>
    <w:rsid w:val="00856E15"/>
    <w:rsid w:val="008614D7"/>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25B9"/>
    <w:rsid w:val="008E5D9F"/>
    <w:rsid w:val="008E7072"/>
    <w:rsid w:val="008F5AA6"/>
    <w:rsid w:val="009004F1"/>
    <w:rsid w:val="00904275"/>
    <w:rsid w:val="009068C1"/>
    <w:rsid w:val="009175F8"/>
    <w:rsid w:val="00921002"/>
    <w:rsid w:val="00923969"/>
    <w:rsid w:val="0093071B"/>
    <w:rsid w:val="00935C23"/>
    <w:rsid w:val="00936C59"/>
    <w:rsid w:val="00937CEF"/>
    <w:rsid w:val="00960D87"/>
    <w:rsid w:val="00967135"/>
    <w:rsid w:val="009734A8"/>
    <w:rsid w:val="0098040E"/>
    <w:rsid w:val="009852CD"/>
    <w:rsid w:val="0099421A"/>
    <w:rsid w:val="00994277"/>
    <w:rsid w:val="0099627B"/>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3CE"/>
    <w:rsid w:val="00A22FE8"/>
    <w:rsid w:val="00A26E21"/>
    <w:rsid w:val="00A27717"/>
    <w:rsid w:val="00A364ED"/>
    <w:rsid w:val="00A37583"/>
    <w:rsid w:val="00A4068D"/>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C6C97"/>
    <w:rsid w:val="00AD2E50"/>
    <w:rsid w:val="00AD3BFF"/>
    <w:rsid w:val="00AE3CFF"/>
    <w:rsid w:val="00AE41B8"/>
    <w:rsid w:val="00AE5C30"/>
    <w:rsid w:val="00AF30B3"/>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A7966"/>
    <w:rsid w:val="00BB770A"/>
    <w:rsid w:val="00BC1F1A"/>
    <w:rsid w:val="00BC76E8"/>
    <w:rsid w:val="00BD5A70"/>
    <w:rsid w:val="00BE2B27"/>
    <w:rsid w:val="00BF0149"/>
    <w:rsid w:val="00BF253B"/>
    <w:rsid w:val="00C04ED6"/>
    <w:rsid w:val="00C228DD"/>
    <w:rsid w:val="00C35770"/>
    <w:rsid w:val="00C42529"/>
    <w:rsid w:val="00C42A4E"/>
    <w:rsid w:val="00C45A90"/>
    <w:rsid w:val="00C53DAB"/>
    <w:rsid w:val="00C55718"/>
    <w:rsid w:val="00C55DD3"/>
    <w:rsid w:val="00C74A5B"/>
    <w:rsid w:val="00C76D0D"/>
    <w:rsid w:val="00C86ABF"/>
    <w:rsid w:val="00C91BDB"/>
    <w:rsid w:val="00C94A0C"/>
    <w:rsid w:val="00C95BB3"/>
    <w:rsid w:val="00CA0B86"/>
    <w:rsid w:val="00CA3B4C"/>
    <w:rsid w:val="00CA4374"/>
    <w:rsid w:val="00CA5B4D"/>
    <w:rsid w:val="00CA6AB1"/>
    <w:rsid w:val="00CB180B"/>
    <w:rsid w:val="00CB1F7B"/>
    <w:rsid w:val="00CB7A28"/>
    <w:rsid w:val="00CB7E4E"/>
    <w:rsid w:val="00CD3DCD"/>
    <w:rsid w:val="00CE5354"/>
    <w:rsid w:val="00CE7B55"/>
    <w:rsid w:val="00CE7DE3"/>
    <w:rsid w:val="00D03087"/>
    <w:rsid w:val="00D07275"/>
    <w:rsid w:val="00D118AC"/>
    <w:rsid w:val="00D13298"/>
    <w:rsid w:val="00D134E1"/>
    <w:rsid w:val="00D161D7"/>
    <w:rsid w:val="00D167D7"/>
    <w:rsid w:val="00D173B4"/>
    <w:rsid w:val="00D23F63"/>
    <w:rsid w:val="00D25302"/>
    <w:rsid w:val="00D279AD"/>
    <w:rsid w:val="00D439AF"/>
    <w:rsid w:val="00D43C33"/>
    <w:rsid w:val="00D46C4D"/>
    <w:rsid w:val="00D519E4"/>
    <w:rsid w:val="00D530E9"/>
    <w:rsid w:val="00D5402B"/>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31761"/>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A7765"/>
    <w:rsid w:val="00EB348F"/>
    <w:rsid w:val="00EB42FF"/>
    <w:rsid w:val="00EB4A72"/>
    <w:rsid w:val="00EB5EB4"/>
    <w:rsid w:val="00EB6420"/>
    <w:rsid w:val="00EC62FD"/>
    <w:rsid w:val="00ED5801"/>
    <w:rsid w:val="00ED7B27"/>
    <w:rsid w:val="00EE7236"/>
    <w:rsid w:val="00EF713C"/>
    <w:rsid w:val="00EF71A5"/>
    <w:rsid w:val="00F06332"/>
    <w:rsid w:val="00F138C5"/>
    <w:rsid w:val="00F16329"/>
    <w:rsid w:val="00F1771B"/>
    <w:rsid w:val="00F17DDC"/>
    <w:rsid w:val="00F30B90"/>
    <w:rsid w:val="00F344B6"/>
    <w:rsid w:val="00F37FCC"/>
    <w:rsid w:val="00F41636"/>
    <w:rsid w:val="00F42CE8"/>
    <w:rsid w:val="00F45337"/>
    <w:rsid w:val="00F45D85"/>
    <w:rsid w:val="00F55767"/>
    <w:rsid w:val="00F67C41"/>
    <w:rsid w:val="00F71D87"/>
    <w:rsid w:val="00F83A7B"/>
    <w:rsid w:val="00F87175"/>
    <w:rsid w:val="00F9302D"/>
    <w:rsid w:val="00F9330E"/>
    <w:rsid w:val="00FA06F2"/>
    <w:rsid w:val="00FA7CAD"/>
    <w:rsid w:val="00FC03DD"/>
    <w:rsid w:val="00FC78CD"/>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C38E-6D04-4EF4-B72A-7568764B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RePack by Diakov</cp:lastModifiedBy>
  <cp:revision>29</cp:revision>
  <cp:lastPrinted>2022-10-03T06:48:00Z</cp:lastPrinted>
  <dcterms:created xsi:type="dcterms:W3CDTF">2021-12-17T10:22:00Z</dcterms:created>
  <dcterms:modified xsi:type="dcterms:W3CDTF">2022-10-03T09:28:00Z</dcterms:modified>
</cp:coreProperties>
</file>